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651" w:rsidRPr="00983A81" w:rsidRDefault="00632651" w:rsidP="00632651">
      <w:pPr>
        <w:autoSpaceDE w:val="0"/>
        <w:autoSpaceDN w:val="0"/>
        <w:adjustRightInd w:val="0"/>
        <w:jc w:val="right"/>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C1376E" w:rsidRPr="00983A81" w:rsidRDefault="00C1376E" w:rsidP="00C1376E">
      <w:pPr>
        <w:autoSpaceDE w:val="0"/>
        <w:autoSpaceDN w:val="0"/>
        <w:adjustRightInd w:val="0"/>
        <w:jc w:val="center"/>
        <w:rPr>
          <w:rFonts w:eastAsia="Batang"/>
          <w:szCs w:val="24"/>
          <w:lang w:val="ru-RU"/>
        </w:rPr>
      </w:pPr>
    </w:p>
    <w:p w:rsidR="00C1376E" w:rsidRPr="00983A81" w:rsidRDefault="00C1376E" w:rsidP="00C1376E">
      <w:pPr>
        <w:autoSpaceDE w:val="0"/>
        <w:autoSpaceDN w:val="0"/>
        <w:adjustRightInd w:val="0"/>
        <w:jc w:val="center"/>
        <w:rPr>
          <w:rFonts w:eastAsia="Batang"/>
          <w:szCs w:val="24"/>
        </w:rPr>
      </w:pPr>
    </w:p>
    <w:p w:rsidR="00C1376E" w:rsidRDefault="00616CF7" w:rsidP="00C1376E">
      <w:pPr>
        <w:autoSpaceDE w:val="0"/>
        <w:autoSpaceDN w:val="0"/>
        <w:adjustRightInd w:val="0"/>
        <w:jc w:val="both"/>
        <w:rPr>
          <w:rFonts w:eastAsia="Batang"/>
          <w:szCs w:val="24"/>
        </w:rPr>
      </w:pPr>
      <w:r>
        <w:rPr>
          <w:rFonts w:eastAsia="Batang"/>
          <w:szCs w:val="24"/>
        </w:rPr>
        <w:tab/>
      </w:r>
      <w:r w:rsidR="00C1376E" w:rsidRPr="00983A81">
        <w:rPr>
          <w:rFonts w:eastAsia="Batang"/>
          <w:szCs w:val="24"/>
        </w:rPr>
        <w:t>Днес, ........................... 20</w:t>
      </w:r>
      <w:r w:rsidR="00302DA0" w:rsidRPr="00983A81">
        <w:rPr>
          <w:rFonts w:eastAsia="Batang"/>
          <w:szCs w:val="24"/>
        </w:rPr>
        <w:t>.</w:t>
      </w:r>
      <w:r w:rsidR="00632651" w:rsidRPr="00983A81">
        <w:rPr>
          <w:rFonts w:eastAsia="Batang"/>
          <w:szCs w:val="24"/>
        </w:rPr>
        <w:t>….</w:t>
      </w:r>
      <w:r w:rsidR="00962CFB" w:rsidRPr="00983A81">
        <w:rPr>
          <w:rFonts w:eastAsia="Batang"/>
          <w:szCs w:val="24"/>
        </w:rPr>
        <w:t xml:space="preserve"> </w:t>
      </w:r>
      <w:r w:rsidR="00C1376E" w:rsidRPr="00983A81">
        <w:rPr>
          <w:rFonts w:eastAsia="Batang"/>
          <w:szCs w:val="24"/>
        </w:rPr>
        <w:t xml:space="preserve">г., в гр. </w:t>
      </w:r>
      <w:r>
        <w:rPr>
          <w:rFonts w:eastAsia="Batang"/>
          <w:szCs w:val="24"/>
        </w:rPr>
        <w:t>Раднево</w:t>
      </w:r>
      <w:r w:rsidR="00C1376E" w:rsidRPr="00983A81">
        <w:rPr>
          <w:rFonts w:eastAsia="Batang"/>
          <w:szCs w:val="24"/>
        </w:rPr>
        <w:t xml:space="preserve">, между: </w:t>
      </w:r>
    </w:p>
    <w:p w:rsidR="00616CF7" w:rsidRDefault="00616CF7" w:rsidP="00C1376E">
      <w:pPr>
        <w:autoSpaceDE w:val="0"/>
        <w:autoSpaceDN w:val="0"/>
        <w:adjustRightInd w:val="0"/>
        <w:jc w:val="both"/>
        <w:rPr>
          <w:rFonts w:eastAsia="Batang"/>
          <w:szCs w:val="24"/>
        </w:rPr>
      </w:pPr>
    </w:p>
    <w:p w:rsidR="00616CF7" w:rsidRDefault="00616CF7" w:rsidP="00616CF7">
      <w:pPr>
        <w:overflowPunct w:val="0"/>
        <w:autoSpaceDE w:val="0"/>
        <w:autoSpaceDN w:val="0"/>
        <w:adjustRightInd w:val="0"/>
        <w:jc w:val="both"/>
      </w:pPr>
      <w:r w:rsidRPr="00616CF7">
        <w:rPr>
          <w:b/>
        </w:rPr>
        <w:t>Държавна психиатрична болница „Д-р Георги Кисьов” гр.</w:t>
      </w:r>
      <w:r>
        <w:rPr>
          <w:b/>
        </w:rPr>
        <w:t xml:space="preserve"> </w:t>
      </w:r>
      <w:r w:rsidRPr="00616CF7">
        <w:rPr>
          <w:b/>
        </w:rPr>
        <w:t>Раднево, ул.</w:t>
      </w:r>
      <w:r>
        <w:rPr>
          <w:b/>
        </w:rPr>
        <w:t xml:space="preserve"> „</w:t>
      </w:r>
      <w:r w:rsidRPr="00616CF7">
        <w:rPr>
          <w:b/>
        </w:rPr>
        <w:t>Магда Петканова” №1,</w:t>
      </w:r>
      <w:r>
        <w:t xml:space="preserve"> код по Регистър БУЛСТАТ 000812090 представлявана от д-р Владимир Нейчев Трънов, в качеството на директор и Валерия Желева Димитрова – гл. счетоводител, наричана по-долу за краткост </w:t>
      </w:r>
      <w:r w:rsidRPr="00616CF7">
        <w:rPr>
          <w:b/>
        </w:rPr>
        <w:t xml:space="preserve">„ЛЕЧЕБНО ЗАВЕДЕНИЕ </w:t>
      </w:r>
      <w:r>
        <w:rPr>
          <w:b/>
        </w:rPr>
        <w:t>–</w:t>
      </w:r>
      <w:r w:rsidRPr="00616CF7">
        <w:rPr>
          <w:b/>
        </w:rPr>
        <w:t xml:space="preserve"> ВЪЗЛОЖИТЕЛ</w:t>
      </w:r>
      <w:r>
        <w:t xml:space="preserve">“ от една страна </w:t>
      </w:r>
    </w:p>
    <w:p w:rsidR="00C1376E" w:rsidRPr="00983A81" w:rsidRDefault="00ED65C3" w:rsidP="00C1376E">
      <w:pPr>
        <w:autoSpaceDE w:val="0"/>
        <w:autoSpaceDN w:val="0"/>
        <w:adjustRightInd w:val="0"/>
        <w:jc w:val="both"/>
        <w:rPr>
          <w:rFonts w:eastAsia="Batang"/>
          <w:szCs w:val="24"/>
        </w:rPr>
      </w:pPr>
      <w:r>
        <w:rPr>
          <w:rFonts w:eastAsia="Batang"/>
          <w:szCs w:val="24"/>
        </w:rPr>
        <w:tab/>
        <w:t>и</w:t>
      </w:r>
      <w:r w:rsidR="00C1376E" w:rsidRPr="00983A81">
        <w:rPr>
          <w:rFonts w:eastAsia="Batang"/>
          <w:szCs w:val="24"/>
        </w:rPr>
        <w:t xml:space="preserve"> </w:t>
      </w:r>
    </w:p>
    <w:p w:rsidR="00A84838" w:rsidRPr="00983A81" w:rsidRDefault="00A84838" w:rsidP="00A84838">
      <w:pPr>
        <w:autoSpaceDE w:val="0"/>
        <w:autoSpaceDN w:val="0"/>
        <w:adjustRightInd w:val="0"/>
        <w:jc w:val="both"/>
        <w:rPr>
          <w:rFonts w:eastAsia="Calibri"/>
          <w:b/>
          <w:szCs w:val="24"/>
          <w:lang w:eastAsia="en-US"/>
        </w:rPr>
      </w:pP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 със седалище и адрес на управление: .....................................................................</w:t>
      </w:r>
      <w:r w:rsidR="00632651" w:rsidRPr="00983A81">
        <w:rPr>
          <w:rFonts w:eastAsia="Calibri"/>
          <w:szCs w:val="24"/>
          <w:lang w:eastAsia="en-US"/>
        </w:rPr>
        <w:t xml:space="preserve">...................., ЕИК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32651" w:rsidRPr="00983A81">
        <w:rPr>
          <w:rFonts w:eastAsia="Calibri"/>
          <w:szCs w:val="24"/>
          <w:lang w:eastAsia="en-US"/>
        </w:rPr>
        <w:t xml:space="preserve">................., представлявано от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A84838">
      <w:pPr>
        <w:autoSpaceDE w:val="0"/>
        <w:autoSpaceDN w:val="0"/>
        <w:adjustRightInd w:val="0"/>
        <w:jc w:val="both"/>
        <w:rPr>
          <w:rFonts w:eastAsia="Calibri"/>
          <w:b/>
          <w:szCs w:val="24"/>
          <w:lang w:eastAsia="en-US"/>
        </w:rPr>
      </w:pPr>
    </w:p>
    <w:p w:rsidR="00610642" w:rsidRPr="00983A81" w:rsidRDefault="00610642" w:rsidP="00610642">
      <w:pPr>
        <w:autoSpaceDE w:val="0"/>
        <w:autoSpaceDN w:val="0"/>
        <w:adjustRightInd w:val="0"/>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xml:space="preserve">), във връзка с проведен вътрешен конкурентен избор/допълнена оферта по </w:t>
      </w:r>
      <w:r w:rsidR="000A60DC" w:rsidRPr="000A60DC">
        <w:rPr>
          <w:rFonts w:eastAsia="Calibri"/>
          <w:bCs/>
          <w:szCs w:val="24"/>
          <w:lang w:eastAsia="en-US"/>
        </w:rPr>
        <w:t xml:space="preserve">Рамково споразумение № РД-11-163/29.03.2021 г.  по обособена позиция № 1 "Лекарствени продукти от анатомо-терапевтична група А "Храносмилателна система и метаболизъм" </w:t>
      </w:r>
      <w:r w:rsidR="00E8206A" w:rsidRPr="00E8206A">
        <w:t xml:space="preserve"> </w:t>
      </w:r>
      <w:r w:rsidRPr="00983A81">
        <w:rPr>
          <w:rFonts w:eastAsia="Calibri"/>
          <w:bCs/>
          <w:szCs w:val="24"/>
          <w:lang w:eastAsia="en-US"/>
        </w:rPr>
        <w:t xml:space="preserve">се сключи настоящия договор за следното: </w:t>
      </w:r>
    </w:p>
    <w:p w:rsidR="00C93EBF" w:rsidRPr="00983A81" w:rsidRDefault="00C93EBF">
      <w:pPr>
        <w:autoSpaceDE w:val="0"/>
        <w:autoSpaceDN w:val="0"/>
        <w:adjustRightInd w:val="0"/>
        <w:jc w:val="center"/>
        <w:rPr>
          <w:rFonts w:eastAsia="Batang"/>
          <w:b/>
          <w:bCs/>
          <w:szCs w:val="24"/>
        </w:rPr>
      </w:pPr>
    </w:p>
    <w:p w:rsidR="00C1376E" w:rsidRPr="00983A81" w:rsidRDefault="00C1376E" w:rsidP="001439B6">
      <w:pPr>
        <w:autoSpaceDE w:val="0"/>
        <w:autoSpaceDN w:val="0"/>
        <w:adjustRightInd w:val="0"/>
        <w:jc w:val="center"/>
        <w:rPr>
          <w:rFonts w:eastAsia="Batang"/>
          <w:b/>
          <w:bCs/>
          <w:szCs w:val="24"/>
        </w:rPr>
      </w:pPr>
      <w:r w:rsidRPr="00983A81">
        <w:rPr>
          <w:rFonts w:eastAsia="Batang"/>
          <w:b/>
          <w:bCs/>
          <w:szCs w:val="24"/>
        </w:rPr>
        <w:t>I. ПРЕДМЕТ И СРОК НА ДОГОВОРА</w:t>
      </w:r>
      <w:bookmarkStart w:id="0" w:name="_GoBack"/>
      <w:bookmarkEnd w:id="0"/>
    </w:p>
    <w:p w:rsidR="001439B6" w:rsidRPr="00983A81" w:rsidRDefault="001439B6" w:rsidP="00C1376E">
      <w:pPr>
        <w:autoSpaceDE w:val="0"/>
        <w:autoSpaceDN w:val="0"/>
        <w:adjustRightInd w:val="0"/>
        <w:jc w:val="center"/>
        <w:rPr>
          <w:rFonts w:eastAsia="Batang"/>
          <w:b/>
          <w:bCs/>
          <w:szCs w:val="24"/>
        </w:rPr>
      </w:pPr>
    </w:p>
    <w:p w:rsidR="00610642" w:rsidRPr="00983A81" w:rsidRDefault="00610642" w:rsidP="00610642">
      <w:pPr>
        <w:jc w:val="both"/>
        <w:rPr>
          <w:color w:val="000000"/>
          <w:szCs w:val="24"/>
          <w:lang w:eastAsia="en-GB"/>
        </w:rPr>
      </w:pPr>
      <w:r w:rsidRPr="00983A81">
        <w:rPr>
          <w:rFonts w:eastAsia="Calibri"/>
          <w:b/>
          <w:bCs/>
          <w:szCs w:val="24"/>
          <w:lang w:eastAsia="en-US"/>
        </w:rPr>
        <w:t xml:space="preserve">Чл. 1 (1) ЛЕЧЕБНО ЗАВЕДЕНИЕ </w:t>
      </w:r>
      <w:r w:rsidR="001439B6"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1439B6" w:rsidRPr="00983A81">
        <w:rPr>
          <w:rFonts w:eastAsia="Calibri"/>
          <w:szCs w:val="24"/>
          <w:lang w:eastAsia="en-US"/>
        </w:rPr>
        <w:t>:</w:t>
      </w:r>
      <w:r w:rsidRPr="00983A81">
        <w:rPr>
          <w:color w:val="000000"/>
          <w:szCs w:val="24"/>
          <w:lang w:eastAsia="en-GB"/>
        </w:rPr>
        <w:t xml:space="preserve"> </w:t>
      </w:r>
    </w:p>
    <w:p w:rsidR="007E50A5" w:rsidRPr="00983A81" w:rsidRDefault="007E50A5" w:rsidP="00610642">
      <w:pPr>
        <w:jc w:val="both"/>
        <w:rPr>
          <w:b/>
          <w:bCs/>
          <w:szCs w:val="24"/>
          <w:lang w:eastAsia="en-GB"/>
        </w:rPr>
      </w:pPr>
    </w:p>
    <w:tbl>
      <w:tblPr>
        <w:tblW w:w="9983" w:type="dxa"/>
        <w:tblInd w:w="-147" w:type="dxa"/>
        <w:tblLayout w:type="fixed"/>
        <w:tblLook w:val="04A0" w:firstRow="1" w:lastRow="0" w:firstColumn="1" w:lastColumn="0" w:noHBand="0" w:noVBand="1"/>
      </w:tblPr>
      <w:tblGrid>
        <w:gridCol w:w="2253"/>
        <w:gridCol w:w="2556"/>
        <w:gridCol w:w="2067"/>
        <w:gridCol w:w="1174"/>
        <w:gridCol w:w="1933"/>
      </w:tblGrid>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Мярка /mg, tabl., ml.</w:t>
            </w:r>
            <w:r w:rsidR="004C669A" w:rsidRPr="00983A81">
              <w:rPr>
                <w:b/>
                <w:bCs/>
                <w:szCs w:val="24"/>
                <w:lang w:val="en-US" w:eastAsia="en-GB"/>
              </w:rPr>
              <w:t xml:space="preserve"> </w:t>
            </w:r>
            <w:r w:rsidR="004C669A" w:rsidRPr="00983A81">
              <w:rPr>
                <w:b/>
                <w:bCs/>
                <w:szCs w:val="24"/>
                <w:lang w:eastAsia="en-GB"/>
              </w:rPr>
              <w:t>и др.</w:t>
            </w:r>
            <w:r w:rsidRPr="00983A81">
              <w:rPr>
                <w:b/>
                <w:bCs/>
                <w:szCs w:val="24"/>
                <w:lang w:eastAsia="en-GB"/>
              </w:rPr>
              <w:t>/</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1439B6">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r w:rsidRPr="00983A81">
              <w:rPr>
                <w:b/>
                <w:bCs/>
                <w:szCs w:val="24"/>
                <w:lang w:eastAsia="en-GB"/>
              </w:rPr>
              <w:t xml:space="preserve">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4C669A" w:rsidP="00610642">
            <w:pPr>
              <w:jc w:val="both"/>
              <w:rPr>
                <w:b/>
                <w:bCs/>
                <w:szCs w:val="24"/>
                <w:lang w:eastAsia="en-GB"/>
              </w:rPr>
            </w:pPr>
            <w:r w:rsidRPr="00983A81">
              <w:rPr>
                <w:b/>
                <w:bCs/>
                <w:szCs w:val="24"/>
                <w:lang w:eastAsia="en-GB"/>
              </w:rPr>
              <w:t>Мярка /mg, tabl., ml. и др./</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4C669A" w:rsidP="00610642">
            <w:pPr>
              <w:jc w:val="both"/>
              <w:rPr>
                <w:b/>
                <w:bCs/>
                <w:szCs w:val="24"/>
                <w:lang w:eastAsia="en-GB"/>
              </w:rPr>
            </w:pPr>
            <w:r w:rsidRPr="00983A81">
              <w:rPr>
                <w:b/>
                <w:bCs/>
                <w:szCs w:val="24"/>
                <w:lang w:eastAsia="en-GB"/>
              </w:rPr>
              <w:t>Мярка /mg, tabl., ml. и др./</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bl>
    <w:p w:rsidR="00610642" w:rsidRPr="00983A81" w:rsidRDefault="00610642" w:rsidP="00610642">
      <w:pPr>
        <w:jc w:val="both"/>
        <w:rPr>
          <w:b/>
          <w:bCs/>
          <w:szCs w:val="24"/>
          <w:lang w:eastAsia="en-GB"/>
        </w:rPr>
      </w:pPr>
    </w:p>
    <w:p w:rsidR="00C1376E" w:rsidRPr="00983A81" w:rsidRDefault="00610642" w:rsidP="00610642">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w:t>
      </w:r>
      <w:r w:rsidR="00616CF7">
        <w:rPr>
          <w:rFonts w:eastAsia="Calibri"/>
          <w:szCs w:val="24"/>
          <w:lang w:eastAsia="en-US"/>
        </w:rPr>
        <w:t xml:space="preserve">от двете страни и е със срок до </w:t>
      </w:r>
      <w:r w:rsidR="007622C8" w:rsidRPr="00983A81">
        <w:rPr>
          <w:rFonts w:eastAsia="Calibri"/>
          <w:szCs w:val="24"/>
          <w:lang w:eastAsia="en-US"/>
        </w:rPr>
        <w:t>31.12.20</w:t>
      </w:r>
      <w:r w:rsidR="00791C92" w:rsidRPr="00983A81">
        <w:rPr>
          <w:rFonts w:eastAsia="Calibri"/>
          <w:szCs w:val="24"/>
          <w:lang w:eastAsia="en-US"/>
        </w:rPr>
        <w:t>21</w:t>
      </w:r>
      <w:r w:rsidR="007622C8" w:rsidRPr="00983A81">
        <w:rPr>
          <w:rFonts w:eastAsia="Calibri"/>
          <w:szCs w:val="24"/>
          <w:lang w:eastAsia="en-US"/>
        </w:rPr>
        <w:t xml:space="preserve"> г. </w:t>
      </w:r>
    </w:p>
    <w:p w:rsidR="001439B6" w:rsidRPr="00983A81" w:rsidRDefault="001439B6"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II. ЦЕНИ И ОБЩА СТОЙНОСТ НА ДОСТАВКИТЕ ПО ДОГОВОРА</w:t>
      </w:r>
    </w:p>
    <w:p w:rsidR="001439B6" w:rsidRPr="00983A81" w:rsidRDefault="001439B6" w:rsidP="00C1376E">
      <w:pPr>
        <w:autoSpaceDE w:val="0"/>
        <w:autoSpaceDN w:val="0"/>
        <w:adjustRightInd w:val="0"/>
        <w:jc w:val="center"/>
        <w:rPr>
          <w:rFonts w:eastAsia="Batang"/>
          <w:szCs w:val="24"/>
        </w:rPr>
      </w:pPr>
    </w:p>
    <w:p w:rsidR="00C1376E" w:rsidRPr="00983A81" w:rsidRDefault="00610642" w:rsidP="00B224F5">
      <w:pPr>
        <w:jc w:val="both"/>
        <w:rPr>
          <w:rFonts w:eastAsia="Calibri"/>
          <w:szCs w:val="24"/>
          <w:lang w:eastAsia="en-US"/>
        </w:rPr>
      </w:pPr>
      <w:r w:rsidRPr="00983A81">
        <w:rPr>
          <w:rFonts w:eastAsia="Calibri"/>
          <w:b/>
          <w:bCs/>
          <w:szCs w:val="24"/>
          <w:lang w:eastAsia="en-US"/>
        </w:rPr>
        <w:t xml:space="preserve">Чл. </w:t>
      </w:r>
      <w:r w:rsidR="00B224F5" w:rsidRPr="00983A81">
        <w:rPr>
          <w:rFonts w:eastAsia="Calibri"/>
          <w:b/>
          <w:bCs/>
          <w:szCs w:val="24"/>
          <w:lang w:eastAsia="en-US"/>
        </w:rPr>
        <w:t>2.</w:t>
      </w:r>
      <w:r w:rsidRPr="00983A81">
        <w:rPr>
          <w:rFonts w:eastAsia="Calibri"/>
          <w:b/>
          <w:bCs/>
          <w:szCs w:val="24"/>
          <w:lang w:eastAsia="en-US"/>
        </w:rPr>
        <w:t xml:space="preserve"> (</w:t>
      </w:r>
      <w:r w:rsidR="00B224F5" w:rsidRPr="00983A81">
        <w:rPr>
          <w:rFonts w:eastAsia="Calibri"/>
          <w:b/>
          <w:bCs/>
          <w:szCs w:val="24"/>
          <w:lang w:eastAsia="en-US"/>
        </w:rPr>
        <w:t>1</w:t>
      </w:r>
      <w:r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B224F5">
      <w:pPr>
        <w:tabs>
          <w:tab w:val="num" w:pos="1050"/>
        </w:tabs>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биоподобните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1439B6" w:rsidRPr="00983A81">
        <w:rPr>
          <w:rFonts w:eastAsia="Calibri"/>
          <w:szCs w:val="24"/>
          <w:lang w:eastAsia="en-US"/>
        </w:rPr>
        <w:t>………………</w:t>
      </w:r>
      <w:r w:rsidR="006B39C2" w:rsidRPr="00983A81">
        <w:rPr>
          <w:rFonts w:eastAsia="Calibri"/>
          <w:szCs w:val="24"/>
          <w:lang w:val="en-US" w:eastAsia="en-US"/>
        </w:rPr>
        <w:t xml:space="preserve"> </w:t>
      </w:r>
      <w:r w:rsidR="006B39C2" w:rsidRPr="00983A81">
        <w:rPr>
          <w:rFonts w:eastAsia="Calibri"/>
          <w:szCs w:val="24"/>
          <w:lang w:eastAsia="en-US"/>
        </w:rPr>
        <w:t>(……………………………) лева без включен ДДС и до ………………(……………………………) лева с включен ДДС.</w:t>
      </w:r>
    </w:p>
    <w:p w:rsidR="004C0BA6" w:rsidRPr="00983A81" w:rsidRDefault="00C33092" w:rsidP="00C1376E">
      <w:pPr>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116 от ЗОП. </w:t>
      </w:r>
    </w:p>
    <w:p w:rsidR="004B50EE" w:rsidRPr="00983A81" w:rsidRDefault="004C0BA6" w:rsidP="004B50EE">
      <w:pPr>
        <w:autoSpaceDE w:val="0"/>
        <w:autoSpaceDN w:val="0"/>
        <w:adjustRightInd w:val="0"/>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по-ниска от договорената, лечебното заведение – възложител безусловно заплаща лекарствените продукти на по-ниската стойност, считано от: </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влизане в сила на решението на Националния съвет по цени и реимбурсиране на лекарствените продукти ( НСЦРЛП);</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4B50EE">
      <w:pPr>
        <w:tabs>
          <w:tab w:val="left" w:pos="993"/>
        </w:tabs>
        <w:ind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подписване на приемо-предавателен протокол</w:t>
      </w:r>
      <w:r w:rsidRPr="00983A81">
        <w:rPr>
          <w:color w:val="000000"/>
          <w:lang w:val="en-US"/>
        </w:rPr>
        <w:t>)</w:t>
      </w:r>
      <w:r w:rsidRPr="00983A81">
        <w:rPr>
          <w:color w:val="000000"/>
        </w:rPr>
        <w:t>.</w:t>
      </w:r>
    </w:p>
    <w:p w:rsidR="004C0BA6" w:rsidRPr="00983A81" w:rsidRDefault="004C0BA6" w:rsidP="004C0BA6">
      <w:pPr>
        <w:jc w:val="both"/>
        <w:rPr>
          <w:color w:val="000000"/>
          <w:szCs w:val="24"/>
        </w:rPr>
      </w:pPr>
    </w:p>
    <w:p w:rsidR="00C1376E" w:rsidRPr="00983A81" w:rsidRDefault="00C1376E" w:rsidP="000D038A">
      <w:pPr>
        <w:jc w:val="center"/>
        <w:rPr>
          <w:rFonts w:eastAsia="Batang"/>
          <w:b/>
          <w:bCs/>
          <w:szCs w:val="24"/>
        </w:rPr>
      </w:pPr>
      <w:r w:rsidRPr="00983A81">
        <w:rPr>
          <w:rFonts w:eastAsia="Batang"/>
          <w:b/>
          <w:bCs/>
          <w:szCs w:val="24"/>
        </w:rPr>
        <w:t>ІII. УСЛОВИЯ И НАЧИН НА ПЛАЩАНЕ</w:t>
      </w:r>
    </w:p>
    <w:p w:rsidR="006B39C2" w:rsidRPr="00983A81" w:rsidRDefault="006B39C2" w:rsidP="000D038A">
      <w:pPr>
        <w:jc w:val="center"/>
        <w:rPr>
          <w:rFonts w:eastAsia="Batang"/>
          <w:b/>
          <w:bCs/>
          <w:szCs w:val="24"/>
        </w:rPr>
      </w:pPr>
    </w:p>
    <w:p w:rsidR="00C1376E" w:rsidRPr="00983A81" w:rsidRDefault="009270F7" w:rsidP="00C1376E">
      <w:pPr>
        <w:jc w:val="both"/>
        <w:rPr>
          <w:rFonts w:eastAsia="Calibri"/>
          <w:szCs w:val="24"/>
          <w:lang w:eastAsia="en-US"/>
        </w:rPr>
      </w:pPr>
      <w:r w:rsidRPr="00983A81">
        <w:rPr>
          <w:rFonts w:eastAsia="Calibri"/>
          <w:b/>
          <w:szCs w:val="24"/>
          <w:lang w:eastAsia="en-US"/>
        </w:rPr>
        <w:t>Чл.</w:t>
      </w:r>
      <w:r w:rsidR="006B39C2" w:rsidRPr="00983A81">
        <w:rPr>
          <w:rFonts w:eastAsia="Calibri"/>
          <w:b/>
          <w:szCs w:val="24"/>
          <w:lang w:eastAsia="en-US"/>
        </w:rPr>
        <w:t xml:space="preserve"> </w:t>
      </w:r>
      <w:r w:rsidRPr="00983A81">
        <w:rPr>
          <w:rFonts w:eastAsia="Calibri"/>
          <w:b/>
          <w:szCs w:val="24"/>
          <w:lang w:eastAsia="en-US"/>
        </w:rPr>
        <w:t>3 (1)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 xml:space="preserve">ЛЕЧЕБНО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4B50EE">
      <w:pPr>
        <w:numPr>
          <w:ilvl w:val="0"/>
          <w:numId w:val="8"/>
        </w:numPr>
        <w:spacing w:after="160" w:line="259" w:lineRule="auto"/>
        <w:contextualSpacing/>
        <w:jc w:val="both"/>
        <w:rPr>
          <w:rFonts w:eastAsia="Calibri"/>
          <w:lang w:val="ru-RU"/>
        </w:rPr>
      </w:pPr>
      <w:r w:rsidRPr="00983A81">
        <w:rPr>
          <w:rFonts w:eastAsia="Calibri"/>
        </w:rPr>
        <w:t>Доставна фактура, съставена съгласно изискванията на ЗДДС и ППЗДДС;</w:t>
      </w:r>
    </w:p>
    <w:p w:rsidR="004B50EE" w:rsidRPr="00983A81" w:rsidRDefault="004B50EE" w:rsidP="004B50EE">
      <w:pPr>
        <w:numPr>
          <w:ilvl w:val="0"/>
          <w:numId w:val="8"/>
        </w:numPr>
        <w:spacing w:after="160" w:line="259" w:lineRule="auto"/>
        <w:contextualSpacing/>
        <w:jc w:val="both"/>
        <w:rPr>
          <w:rFonts w:eastAsia="Calibri"/>
        </w:rPr>
      </w:pPr>
      <w:r w:rsidRPr="00983A81">
        <w:rPr>
          <w:rFonts w:eastAsia="Calibri"/>
        </w:rPr>
        <w:t>Приемателно-предавателни протоколи;</w:t>
      </w:r>
    </w:p>
    <w:p w:rsidR="00C1376E" w:rsidRPr="00983A81" w:rsidRDefault="00965176" w:rsidP="00EC1987">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комплектовани,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се документ.</w:t>
      </w:r>
    </w:p>
    <w:p w:rsidR="00FD4DE4" w:rsidRPr="00983A81" w:rsidRDefault="00674E75" w:rsidP="00674E75">
      <w:pPr>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При фактуриране на заявените количества лекарствени продукти, по всяка отделна заявка, цената на опаковка не следва да надвишава определената в Позитивния лекарствен списък- Приложение № 2</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в Позитивния лекарствен списък- Приложение № 2.</w:t>
      </w:r>
    </w:p>
    <w:p w:rsidR="004B50EE" w:rsidRPr="00983A81" w:rsidRDefault="004B50EE" w:rsidP="00C1376E">
      <w:pPr>
        <w:autoSpaceDE w:val="0"/>
        <w:autoSpaceDN w:val="0"/>
        <w:adjustRightInd w:val="0"/>
        <w:jc w:val="center"/>
        <w:rPr>
          <w:rFonts w:eastAsia="Batang"/>
          <w:b/>
          <w:bCs/>
          <w:szCs w:val="24"/>
        </w:rPr>
      </w:pPr>
    </w:p>
    <w:p w:rsidR="00C1376E" w:rsidRPr="00983A81" w:rsidRDefault="00C1376E" w:rsidP="00FD4DE4">
      <w:pPr>
        <w:autoSpaceDE w:val="0"/>
        <w:autoSpaceDN w:val="0"/>
        <w:adjustRightInd w:val="0"/>
        <w:jc w:val="center"/>
        <w:rPr>
          <w:rFonts w:eastAsia="Batang"/>
          <w:b/>
          <w:bCs/>
          <w:szCs w:val="24"/>
        </w:rPr>
      </w:pPr>
      <w:r w:rsidRPr="00983A81">
        <w:rPr>
          <w:rFonts w:eastAsia="Batang"/>
          <w:b/>
          <w:bCs/>
          <w:szCs w:val="24"/>
        </w:rPr>
        <w:t>IV. СРОК НА ДОСТАВЯНЕ</w:t>
      </w:r>
    </w:p>
    <w:p w:rsidR="00FD4DE4" w:rsidRPr="00983A81" w:rsidRDefault="00FD4DE4" w:rsidP="00C1376E">
      <w:pPr>
        <w:autoSpaceDE w:val="0"/>
        <w:autoSpaceDN w:val="0"/>
        <w:adjustRightInd w:val="0"/>
        <w:jc w:val="center"/>
        <w:rPr>
          <w:rFonts w:eastAsia="Batang"/>
          <w:b/>
          <w:bCs/>
          <w:szCs w:val="24"/>
        </w:rPr>
      </w:pPr>
    </w:p>
    <w:p w:rsidR="00C1376E" w:rsidRPr="00983A81" w:rsidRDefault="00EE0E37" w:rsidP="00C1376E">
      <w:pPr>
        <w:jc w:val="both"/>
        <w:rPr>
          <w:rFonts w:eastAsia="Calibri"/>
          <w:szCs w:val="24"/>
          <w:lang w:val="en-US" w:eastAsia="en-US"/>
        </w:rPr>
      </w:pPr>
      <w:r w:rsidRPr="00983A81">
        <w:rPr>
          <w:rFonts w:eastAsia="Calibri"/>
          <w:b/>
          <w:szCs w:val="24"/>
          <w:lang w:eastAsia="en-US"/>
        </w:rPr>
        <w:t>Чл. 4</w:t>
      </w:r>
      <w:r w:rsidR="00F47577" w:rsidRPr="00983A81">
        <w:rPr>
          <w:rFonts w:eastAsia="Calibri"/>
          <w:b/>
          <w:szCs w:val="24"/>
          <w:lang w:eastAsia="en-US"/>
        </w:rPr>
        <w:t xml:space="preserve"> (1)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Pr="00983A81">
        <w:rPr>
          <w:rFonts w:eastAsia="Calibri"/>
          <w:b/>
          <w:szCs w:val="24"/>
          <w:lang w:eastAsia="en-US"/>
        </w:rPr>
        <w:t>ИЗПЪЛНИТЕЛЯ</w:t>
      </w:r>
      <w:r w:rsidRPr="00983A81">
        <w:rPr>
          <w:rFonts w:eastAsia="Calibri"/>
          <w:szCs w:val="24"/>
          <w:lang w:eastAsia="en-US"/>
        </w:rPr>
        <w:t xml:space="preserve"> или </w:t>
      </w:r>
      <w:r w:rsidR="00C1376E" w:rsidRPr="00983A81">
        <w:rPr>
          <w:rFonts w:eastAsia="Calibri"/>
          <w:szCs w:val="24"/>
          <w:lang w:eastAsia="en-US"/>
        </w:rPr>
        <w:t xml:space="preserve">упълномощено </w:t>
      </w:r>
      <w:r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опаковките</w:t>
      </w:r>
      <w:r w:rsidR="00606598" w:rsidRPr="00983A81">
        <w:rPr>
          <w:szCs w:val="24"/>
          <w:lang w:eastAsia="en-US"/>
        </w:rPr>
        <w:t xml:space="preserve"> (съобразно конкретните лекарствени продукти, посочени в техническото предложение на изпълнителя)</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rsidR="009B6462" w:rsidRPr="00983A81" w:rsidRDefault="00F47577" w:rsidP="00C1376E">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9B6462">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 че не може да извърши доставка или в случай, че не може да спази срокът за извършване на доставката, предмет на конкретната заявка.</w:t>
      </w:r>
    </w:p>
    <w:p w:rsidR="00D92A1E" w:rsidRPr="00983A81" w:rsidRDefault="00F47577" w:rsidP="00D92A1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9B6462">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биоподобен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C1376E">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по чл. 4, ал.1,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Pr="00983A81" w:rsidRDefault="00D92A1E" w:rsidP="00C1376E">
      <w:pPr>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C23F17" w:rsidRPr="00983A81" w:rsidRDefault="00C23F1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C23F17" w:rsidRPr="00983A81" w:rsidRDefault="00C23F17" w:rsidP="00C23F17">
      <w:pPr>
        <w:autoSpaceDE w:val="0"/>
        <w:autoSpaceDN w:val="0"/>
        <w:adjustRightInd w:val="0"/>
        <w:jc w:val="center"/>
        <w:rPr>
          <w:rFonts w:eastAsia="Batang"/>
          <w:b/>
          <w:bCs/>
          <w:szCs w:val="24"/>
        </w:rPr>
      </w:pPr>
    </w:p>
    <w:p w:rsidR="00B80031" w:rsidRPr="00983A81" w:rsidRDefault="00B80031" w:rsidP="00C1376E">
      <w:pPr>
        <w:jc w:val="both"/>
        <w:rPr>
          <w:rFonts w:eastAsia="Calibri"/>
          <w:szCs w:val="24"/>
          <w:lang w:eastAsia="en-US"/>
        </w:rPr>
      </w:pPr>
      <w:r w:rsidRPr="00983A81">
        <w:rPr>
          <w:rFonts w:eastAsia="Calibri"/>
          <w:b/>
          <w:szCs w:val="24"/>
          <w:lang w:eastAsia="en-US"/>
        </w:rPr>
        <w:t>Чл. 5. (1)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57288D">
        <w:rPr>
          <w:rFonts w:eastAsia="Calibri"/>
          <w:szCs w:val="24"/>
          <w:lang w:eastAsia="en-US"/>
        </w:rPr>
        <w:t xml:space="preserve">адрес: </w:t>
      </w:r>
      <w:r w:rsidR="00616CF7">
        <w:rPr>
          <w:rFonts w:eastAsia="Calibri"/>
          <w:szCs w:val="24"/>
          <w:lang w:eastAsia="en-US"/>
        </w:rPr>
        <w:t xml:space="preserve">ДПБ </w:t>
      </w:r>
      <w:r w:rsidR="00870D3D">
        <w:rPr>
          <w:rFonts w:eastAsia="Calibri"/>
          <w:szCs w:val="24"/>
          <w:lang w:eastAsia="en-US"/>
        </w:rPr>
        <w:t xml:space="preserve"> </w:t>
      </w:r>
      <w:r w:rsidR="00616CF7">
        <w:rPr>
          <w:rFonts w:eastAsia="Calibri"/>
          <w:szCs w:val="24"/>
          <w:lang w:eastAsia="en-US"/>
        </w:rPr>
        <w:t xml:space="preserve">„Д-р </w:t>
      </w:r>
      <w:r w:rsidR="00870D3D">
        <w:rPr>
          <w:rFonts w:eastAsia="Calibri"/>
          <w:szCs w:val="24"/>
          <w:lang w:eastAsia="en-US"/>
        </w:rPr>
        <w:t>Георги Кисьов“, болнична аптека-</w:t>
      </w:r>
      <w:r w:rsidR="00870D3D" w:rsidRPr="00870D3D">
        <w:rPr>
          <w:rFonts w:eastAsia="Calibri"/>
          <w:szCs w:val="24"/>
          <w:lang w:eastAsia="en-US"/>
        </w:rPr>
        <w:t xml:space="preserve"> </w:t>
      </w:r>
      <w:r w:rsidR="00052090">
        <w:rPr>
          <w:rFonts w:eastAsia="Calibri"/>
          <w:szCs w:val="24"/>
          <w:lang w:eastAsia="en-US"/>
        </w:rPr>
        <w:t xml:space="preserve"> </w:t>
      </w:r>
      <w:r w:rsidR="00870D3D">
        <w:rPr>
          <w:rFonts w:eastAsia="Calibri"/>
          <w:szCs w:val="24"/>
          <w:lang w:eastAsia="en-US"/>
        </w:rPr>
        <w:t>гр. Раднево,</w:t>
      </w:r>
      <w:r w:rsidR="00052090">
        <w:rPr>
          <w:rFonts w:eastAsia="Calibri"/>
          <w:szCs w:val="24"/>
          <w:lang w:eastAsia="en-US"/>
        </w:rPr>
        <w:t>обл. Стара Загора, общ. Раднево,</w:t>
      </w:r>
      <w:r w:rsidR="00870D3D">
        <w:rPr>
          <w:rFonts w:eastAsia="Calibri"/>
          <w:szCs w:val="24"/>
          <w:lang w:eastAsia="en-US"/>
        </w:rPr>
        <w:t xml:space="preserve"> ул. „Магда Петканова“ №1.</w:t>
      </w:r>
    </w:p>
    <w:p w:rsidR="00C1376E" w:rsidRPr="00983A81" w:rsidRDefault="00B80031"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23F17" w:rsidRPr="00983A81" w:rsidRDefault="00C23F17" w:rsidP="00C1376E">
      <w:pPr>
        <w:autoSpaceDE w:val="0"/>
        <w:autoSpaceDN w:val="0"/>
        <w:adjustRightInd w:val="0"/>
        <w:jc w:val="center"/>
        <w:rPr>
          <w:rFonts w:eastAsia="Batang"/>
          <w:szCs w:val="24"/>
        </w:rPr>
      </w:pPr>
    </w:p>
    <w:p w:rsidR="00C1376E" w:rsidRPr="00983A81" w:rsidRDefault="00C1376E" w:rsidP="00C1376E">
      <w:pPr>
        <w:autoSpaceDE w:val="0"/>
        <w:autoSpaceDN w:val="0"/>
        <w:adjustRightInd w:val="0"/>
        <w:jc w:val="center"/>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 ДАТА НА ДОСТАВЯНЕ НА СТОКИТЕ</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23F17" w:rsidRPr="00983A81" w:rsidRDefault="00C23F1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VII . ЗАДЪЛЖЕНИЯ НА ИЗПЪЛНИТЕЛЯ</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C1376E">
      <w:pPr>
        <w:jc w:val="both"/>
        <w:rPr>
          <w:rFonts w:eastAsia="Calibri"/>
          <w:szCs w:val="24"/>
          <w:lang w:eastAsia="en-US"/>
        </w:rPr>
      </w:pPr>
      <w:r w:rsidRPr="00983A81">
        <w:rPr>
          <w:rFonts w:eastAsia="Calibri"/>
          <w:szCs w:val="24"/>
          <w:lang w:eastAsia="en-US"/>
        </w:rPr>
        <w:t>2. Да предаде стоките, пакетирани и маркирани в съответния вид, количество и качество на мястото на доставяне.</w:t>
      </w:r>
    </w:p>
    <w:p w:rsidR="00C1376E" w:rsidRPr="00983A81" w:rsidRDefault="00C1376E" w:rsidP="00C1376E">
      <w:pPr>
        <w:jc w:val="both"/>
        <w:rPr>
          <w:rFonts w:eastAsia="Calibri"/>
          <w:szCs w:val="24"/>
          <w:lang w:eastAsia="en-US"/>
        </w:rPr>
      </w:pPr>
      <w:r w:rsidRPr="00983A81">
        <w:rPr>
          <w:rFonts w:eastAsia="Calibri"/>
          <w:szCs w:val="24"/>
          <w:lang w:eastAsia="en-US"/>
        </w:rPr>
        <w:t>3. При подписването на договора да представи:</w:t>
      </w:r>
    </w:p>
    <w:p w:rsidR="00C1376E" w:rsidRPr="00983A81" w:rsidRDefault="00C1376E" w:rsidP="00C1376E">
      <w:pPr>
        <w:jc w:val="both"/>
        <w:rPr>
          <w:rFonts w:eastAsia="Calibri"/>
          <w:szCs w:val="24"/>
          <w:lang w:eastAsia="en-US"/>
        </w:rPr>
      </w:pPr>
      <w:r w:rsidRPr="00983A81">
        <w:rPr>
          <w:rFonts w:eastAsia="Calibri"/>
          <w:szCs w:val="24"/>
          <w:lang w:eastAsia="en-US"/>
        </w:rPr>
        <w:t xml:space="preserve">а) </w:t>
      </w:r>
      <w:r w:rsidRPr="00983A81">
        <w:rPr>
          <w:rFonts w:eastAsia="Calibri"/>
          <w:bCs/>
          <w:szCs w:val="24"/>
          <w:lang w:eastAsia="en-US"/>
        </w:rPr>
        <w:t>документи по чл.</w:t>
      </w:r>
      <w:r w:rsidR="00A15CC8" w:rsidRPr="00983A81">
        <w:rPr>
          <w:rFonts w:eastAsia="Calibri"/>
          <w:bCs/>
          <w:szCs w:val="24"/>
          <w:lang w:eastAsia="en-US"/>
        </w:rPr>
        <w:t xml:space="preserve"> 112,</w:t>
      </w:r>
      <w:r w:rsidRPr="00983A81">
        <w:rPr>
          <w:rFonts w:eastAsia="Calibri"/>
          <w:bCs/>
          <w:szCs w:val="24"/>
          <w:lang w:eastAsia="en-US"/>
        </w:rPr>
        <w:t xml:space="preserve"> ал. 1</w:t>
      </w:r>
      <w:r w:rsidR="00A15CC8" w:rsidRPr="00983A81">
        <w:rPr>
          <w:rFonts w:eastAsia="Calibri"/>
          <w:bCs/>
          <w:szCs w:val="24"/>
          <w:lang w:eastAsia="en-US"/>
        </w:rPr>
        <w:t xml:space="preserve"> </w:t>
      </w:r>
      <w:r w:rsidRPr="00983A81">
        <w:rPr>
          <w:rFonts w:eastAsia="Calibri"/>
          <w:bCs/>
          <w:szCs w:val="24"/>
          <w:lang w:eastAsia="en-US"/>
        </w:rPr>
        <w:t>от ЗОП</w:t>
      </w:r>
      <w:r w:rsidR="00A15CC8" w:rsidRPr="00983A81">
        <w:rPr>
          <w:rFonts w:eastAsia="Calibri"/>
          <w:szCs w:val="24"/>
          <w:lang w:eastAsia="en-US"/>
        </w:rPr>
        <w:t>.</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б) гаранция за изпълнение, в една от формите, определени в чл. </w:t>
      </w:r>
      <w:r w:rsidR="00A15CC8" w:rsidRPr="00983A81">
        <w:rPr>
          <w:rFonts w:eastAsia="Calibri"/>
          <w:szCs w:val="24"/>
          <w:lang w:eastAsia="en-US"/>
        </w:rPr>
        <w:t>111, ал. 5</w:t>
      </w:r>
      <w:r w:rsidR="00B008CD" w:rsidRPr="00983A81">
        <w:rPr>
          <w:rFonts w:eastAsia="Calibri"/>
          <w:szCs w:val="24"/>
          <w:lang w:eastAsia="en-US"/>
        </w:rPr>
        <w:t xml:space="preserve"> от ЗОП, със срок на валидност 60 дни след изтичане срока на договора, </w:t>
      </w:r>
      <w:r w:rsidRPr="00983A81">
        <w:rPr>
          <w:rFonts w:eastAsia="Calibri"/>
          <w:szCs w:val="24"/>
          <w:lang w:eastAsia="en-US"/>
        </w:rPr>
        <w:t xml:space="preserve">която се освобождава </w:t>
      </w:r>
      <w:r w:rsidR="009B0BDB" w:rsidRPr="00983A81">
        <w:rPr>
          <w:rFonts w:eastAsia="Calibri"/>
          <w:szCs w:val="24"/>
          <w:lang w:eastAsia="en-US"/>
        </w:rPr>
        <w:t xml:space="preserve">в срок до 60 дни след изпълнение на договора. В случай, че валидността на гаранцията изтича преди договора да бъде изпълнен, </w:t>
      </w:r>
      <w:r w:rsidR="009B0BDB" w:rsidRPr="00983A81">
        <w:rPr>
          <w:rFonts w:eastAsia="Calibri"/>
          <w:b/>
          <w:szCs w:val="24"/>
          <w:lang w:eastAsia="en-US"/>
        </w:rPr>
        <w:t>ИЗПЪЛНИТЕЛЯТ</w:t>
      </w:r>
      <w:r w:rsidR="009B0BDB" w:rsidRPr="00983A81">
        <w:rPr>
          <w:rFonts w:eastAsia="Calibri"/>
          <w:szCs w:val="24"/>
          <w:lang w:eastAsia="en-US"/>
        </w:rPr>
        <w:t xml:space="preserve"> се задължава да удължи срока на валидност на гаранцията</w:t>
      </w:r>
      <w:r w:rsidR="00302DA0" w:rsidRPr="00983A81">
        <w:rPr>
          <w:rFonts w:eastAsia="Calibri"/>
          <w:szCs w:val="24"/>
          <w:lang w:eastAsia="en-US"/>
        </w:rPr>
        <w:t xml:space="preserve"> с толкова дни, така  че гаранцията да покрива очаквания срок за изпълнение на договора плюс 60 дни</w:t>
      </w:r>
      <w:r w:rsidRPr="00983A81">
        <w:rPr>
          <w:rFonts w:eastAsia="Calibri"/>
          <w:szCs w:val="24"/>
          <w:lang w:eastAsia="en-US"/>
        </w:rPr>
        <w:t xml:space="preserve">. </w:t>
      </w:r>
      <w:r w:rsidRPr="00983A81">
        <w:rPr>
          <w:rFonts w:eastAsia="Calibri"/>
          <w:b/>
          <w:szCs w:val="24"/>
          <w:lang w:eastAsia="en-US"/>
        </w:rPr>
        <w:t xml:space="preserve">Гаранцията е в размер на </w:t>
      </w:r>
      <w:r w:rsidR="003A24A2" w:rsidRPr="00983A81">
        <w:rPr>
          <w:rFonts w:eastAsia="Calibri"/>
          <w:b/>
          <w:szCs w:val="24"/>
          <w:lang w:val="en-US" w:eastAsia="en-US"/>
        </w:rPr>
        <w:t xml:space="preserve">3% </w:t>
      </w:r>
      <w:r w:rsidRPr="00983A81">
        <w:rPr>
          <w:rFonts w:eastAsia="Calibri"/>
          <w:b/>
          <w:szCs w:val="24"/>
          <w:lang w:eastAsia="en-US"/>
        </w:rPr>
        <w:t xml:space="preserve">от стойността на договора без ДДС и възлиза на </w:t>
      </w:r>
      <w:r w:rsidR="00A15CC8" w:rsidRPr="00983A81">
        <w:rPr>
          <w:rFonts w:eastAsia="Calibri"/>
          <w:b/>
          <w:szCs w:val="24"/>
          <w:lang w:eastAsia="en-US"/>
        </w:rPr>
        <w:t>……………………………</w:t>
      </w:r>
      <w:r w:rsidR="00962CFB" w:rsidRPr="00983A81">
        <w:rPr>
          <w:rFonts w:eastAsia="Calibri"/>
          <w:b/>
          <w:szCs w:val="24"/>
          <w:lang w:eastAsia="en-US"/>
        </w:rPr>
        <w:t xml:space="preserve"> </w:t>
      </w:r>
      <w:r w:rsidRPr="00983A81">
        <w:rPr>
          <w:rFonts w:eastAsia="Calibri"/>
          <w:b/>
          <w:szCs w:val="24"/>
          <w:lang w:eastAsia="en-US"/>
        </w:rPr>
        <w:t>лева.</w:t>
      </w:r>
    </w:p>
    <w:p w:rsidR="00BA7FD4" w:rsidRPr="00983A81" w:rsidRDefault="00B80031"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80031" w:rsidP="00C1376E">
      <w:pPr>
        <w:jc w:val="both"/>
        <w:rPr>
          <w:rFonts w:eastAsia="Calibri"/>
          <w:szCs w:val="24"/>
          <w:lang w:eastAsia="en-US"/>
        </w:rPr>
      </w:pPr>
      <w:r w:rsidRPr="00983A81">
        <w:rPr>
          <w:rFonts w:eastAsia="Calibri"/>
          <w:b/>
          <w:szCs w:val="24"/>
          <w:lang w:eastAsia="en-US"/>
        </w:rPr>
        <w:t>(</w:t>
      </w:r>
      <w:r w:rsidR="00B008CD" w:rsidRPr="00983A81">
        <w:rPr>
          <w:rFonts w:eastAsia="Calibri"/>
          <w:b/>
          <w:szCs w:val="24"/>
          <w:lang w:eastAsia="en-US"/>
        </w:rPr>
        <w:t>5</w:t>
      </w:r>
      <w:r w:rsidRPr="00983A81">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3D21CF" w:rsidP="003D21CF">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Pr="00983A81">
        <w:rPr>
          <w:rFonts w:eastAsia="Calibri"/>
          <w:szCs w:val="24"/>
          <w:lang w:eastAsia="en-US"/>
        </w:rPr>
        <w:t>първа доставка по</w:t>
      </w:r>
      <w:r w:rsidR="00302DA0" w:rsidRPr="00983A81">
        <w:rPr>
          <w:rFonts w:eastAsia="Calibri"/>
          <w:szCs w:val="24"/>
          <w:lang w:eastAsia="en-US"/>
        </w:rPr>
        <w:t xml:space="preserve"> дадена</w:t>
      </w:r>
      <w:r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B008CD" w:rsidRPr="00983A81" w:rsidRDefault="00B008C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B008CD" w:rsidRPr="00983A81" w:rsidRDefault="00B008CD"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8.</w:t>
      </w:r>
      <w:r w:rsidR="00C1376E" w:rsidRPr="00983A81">
        <w:rPr>
          <w:rFonts w:eastAsia="Calibri"/>
          <w:szCs w:val="24"/>
          <w:lang w:eastAsia="en-US"/>
        </w:rPr>
        <w:t xml:space="preserve"> </w:t>
      </w:r>
      <w:r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szCs w:val="24"/>
          <w:lang w:eastAsia="en-US"/>
        </w:rPr>
      </w:pPr>
      <w:r w:rsidRPr="00983A81">
        <w:rPr>
          <w:rFonts w:eastAsia="Calibri"/>
          <w:szCs w:val="24"/>
          <w:lang w:eastAsia="en-US"/>
        </w:rPr>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2. Да заплати доставените стоки по реда на чл. 3 от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3. След приключване изпълнението на договора да освободи гаранцията за изпълнение, без да дължи лихви за срока, през който средствата законно са престояли у него.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9B0BDB" w:rsidRPr="00983A81" w:rsidRDefault="009B0BDB" w:rsidP="00C1376E">
      <w:pPr>
        <w:jc w:val="both"/>
        <w:rPr>
          <w:rFonts w:eastAsia="Calibri"/>
          <w:szCs w:val="24"/>
          <w:lang w:eastAsia="en-US"/>
        </w:rPr>
      </w:pPr>
    </w:p>
    <w:p w:rsidR="00C1376E" w:rsidRPr="00983A81" w:rsidRDefault="00A15CC8" w:rsidP="00C1376E">
      <w:pPr>
        <w:autoSpaceDE w:val="0"/>
        <w:autoSpaceDN w:val="0"/>
        <w:adjustRightInd w:val="0"/>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9B0BDB" w:rsidRPr="00983A81" w:rsidRDefault="009B0BDB"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9.</w:t>
      </w:r>
      <w:r w:rsidRPr="00983A81">
        <w:rPr>
          <w:rFonts w:eastAsia="Calibri"/>
          <w:b/>
          <w:szCs w:val="24"/>
          <w:lang w:eastAsia="en-US"/>
        </w:rPr>
        <w:t xml:space="preserve"> (1)</w:t>
      </w:r>
      <w:r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9B0BDB" w:rsidRPr="00983A81" w:rsidRDefault="009B0BDB"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 КАЧЕСТВО, ГАРАНЦИИ И СРОК НА ГОДНОСТ</w:t>
      </w:r>
    </w:p>
    <w:p w:rsidR="009B0BDB" w:rsidRPr="00983A81" w:rsidRDefault="009B0BDB" w:rsidP="00C1376E">
      <w:pPr>
        <w:autoSpaceDE w:val="0"/>
        <w:autoSpaceDN w:val="0"/>
        <w:adjustRightInd w:val="0"/>
        <w:jc w:val="center"/>
        <w:rPr>
          <w:rFonts w:eastAsia="Batang"/>
          <w:b/>
          <w:bCs/>
          <w:szCs w:val="24"/>
        </w:rPr>
      </w:pPr>
    </w:p>
    <w:p w:rsidR="0094187F" w:rsidRPr="00983A81" w:rsidRDefault="00A15CC8" w:rsidP="0094187F">
      <w:pPr>
        <w:jc w:val="both"/>
        <w:rPr>
          <w:rFonts w:eastAsia="Calibri"/>
          <w:szCs w:val="24"/>
          <w:lang w:eastAsia="en-US"/>
        </w:rPr>
      </w:pPr>
      <w:r w:rsidRPr="00983A81">
        <w:rPr>
          <w:rFonts w:eastAsia="Calibri"/>
          <w:b/>
          <w:szCs w:val="24"/>
          <w:lang w:eastAsia="en-US"/>
        </w:rPr>
        <w:t>Чл. 10. (1)</w:t>
      </w:r>
      <w:r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94187F">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EC1987" w:rsidRPr="00983A81">
        <w:rPr>
          <w:rFonts w:eastAsia="Calibri"/>
          <w:szCs w:val="24"/>
          <w:lang w:eastAsia="en-US"/>
        </w:rPr>
        <w:t xml:space="preserve">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94187F">
      <w:pPr>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EC1987" w:rsidRPr="00983A81">
        <w:rPr>
          <w:rFonts w:eastAsia="Calibri"/>
          <w:bCs/>
          <w:szCs w:val="24"/>
          <w:lang w:eastAsia="en-US"/>
        </w:rPr>
        <w:t>дължимата неустойка да бъде променена, както следва</w:t>
      </w:r>
      <w:r w:rsidR="00EC1987" w:rsidRPr="00983A81">
        <w:rPr>
          <w:rFonts w:eastAsia="Calibri"/>
          <w:szCs w:val="24"/>
          <w:lang w:eastAsia="en-US"/>
        </w:rPr>
        <w:t>:</w:t>
      </w:r>
    </w:p>
    <w:p w:rsidR="00B02121" w:rsidRPr="00983A81" w:rsidRDefault="00565F88" w:rsidP="00B02121">
      <w:pPr>
        <w:ind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B02121">
      <w:pPr>
        <w:ind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B02121">
      <w:pPr>
        <w:ind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565F88" w:rsidP="00B02121">
      <w:pPr>
        <w:jc w:val="both"/>
        <w:rPr>
          <w:rFonts w:eastAsia="Calibri"/>
          <w:bCs/>
          <w:szCs w:val="24"/>
          <w:lang w:eastAsia="en-US"/>
        </w:rPr>
      </w:pPr>
      <w:r w:rsidRPr="00983A81">
        <w:rPr>
          <w:rFonts w:eastAsia="Calibri"/>
          <w:b/>
          <w:szCs w:val="24"/>
          <w:lang w:eastAsia="en-US"/>
        </w:rPr>
        <w:t xml:space="preserve"> </w:t>
      </w:r>
      <w:r w:rsidR="00D92A1E" w:rsidRPr="00983A81">
        <w:rPr>
          <w:rFonts w:eastAsia="Calibri"/>
          <w:b/>
        </w:rPr>
        <w:t>(4)</w:t>
      </w:r>
      <w:r w:rsidR="00D92A1E" w:rsidRPr="00983A81">
        <w:rPr>
          <w:rFonts w:eastAsia="Calibri"/>
        </w:rPr>
        <w:t xml:space="preserve"> Остатъчният срок на годност на биопродукт </w:t>
      </w:r>
      <w:r w:rsidR="0094187F" w:rsidRPr="00983A81">
        <w:rPr>
          <w:rFonts w:eastAsia="Calibri"/>
        </w:rPr>
        <w:t>/</w:t>
      </w:r>
      <w:r w:rsidR="00D92A1E" w:rsidRPr="00983A81">
        <w:rPr>
          <w:rFonts w:eastAsia="Calibri"/>
        </w:rPr>
        <w:t>биоподобен продукт</w:t>
      </w:r>
      <w:r w:rsidR="006C2A9B" w:rsidRPr="00983A81">
        <w:rPr>
          <w:rFonts w:eastAsia="Calibri"/>
        </w:rPr>
        <w:t xml:space="preserve">, следва да бъде не по–малък </w:t>
      </w:r>
      <w:r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00D92A1E" w:rsidRPr="00983A81">
        <w:rPr>
          <w:rFonts w:eastAsia="Calibri"/>
        </w:rPr>
        <w:t xml:space="preserve"> от обявения от производителя към датата на всяка доставка.</w:t>
      </w:r>
    </w:p>
    <w:p w:rsidR="00D92A1E" w:rsidRPr="00983A81" w:rsidRDefault="00D92A1E" w:rsidP="0094187F">
      <w:pPr>
        <w:jc w:val="both"/>
        <w:rPr>
          <w:rFonts w:eastAsia="Calibri"/>
          <w:bCs/>
          <w:szCs w:val="24"/>
          <w:lang w:eastAsia="en-US"/>
        </w:rPr>
      </w:pPr>
      <w:r w:rsidRPr="00983A81">
        <w:rPr>
          <w:rFonts w:eastAsia="Calibri"/>
          <w:b/>
        </w:rPr>
        <w:t>(5)</w:t>
      </w:r>
      <w:r w:rsidRPr="00983A81">
        <w:rPr>
          <w:rFonts w:eastAsia="Calibri"/>
        </w:rPr>
        <w:t xml:space="preserve"> В случай на доставка на </w:t>
      </w:r>
      <w:r w:rsidR="0094187F" w:rsidRPr="00983A81">
        <w:rPr>
          <w:rFonts w:eastAsia="Calibri"/>
        </w:rPr>
        <w:t>биопродукт/</w:t>
      </w:r>
      <w:r w:rsidRPr="00983A81">
        <w:rPr>
          <w:rFonts w:eastAsia="Calibri"/>
        </w:rPr>
        <w:t xml:space="preserve">биоподобен продукт с по – кратък от договорения срок на годност, </w:t>
      </w:r>
      <w:r w:rsidRPr="00983A81">
        <w:rPr>
          <w:rFonts w:eastAsia="Calibri"/>
          <w:bCs/>
        </w:rPr>
        <w:t>дължимата неустойка е както следва</w:t>
      </w:r>
      <w:r w:rsidRPr="00983A81">
        <w:rPr>
          <w:rFonts w:eastAsia="Calibri"/>
        </w:rPr>
        <w:t>:</w:t>
      </w:r>
    </w:p>
    <w:p w:rsidR="00B02121" w:rsidRPr="00983A81" w:rsidRDefault="00BC13F6" w:rsidP="00B02121">
      <w:pPr>
        <w:ind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под 5% - 6 % върху стойността на доставката.</w:t>
      </w:r>
      <w:r w:rsidRPr="00983A81">
        <w:rPr>
          <w:rFonts w:eastAsia="Calibri"/>
          <w:szCs w:val="24"/>
          <w:lang w:eastAsia="en-US"/>
        </w:rPr>
        <w:tab/>
      </w:r>
    </w:p>
    <w:p w:rsidR="00641A56" w:rsidRPr="00983A81" w:rsidRDefault="007622C8" w:rsidP="00B02121">
      <w:pPr>
        <w:jc w:val="both"/>
        <w:rPr>
          <w:rFonts w:eastAsia="Calibri"/>
          <w:b/>
          <w:szCs w:val="24"/>
          <w:lang w:eastAsia="en-US"/>
        </w:rPr>
      </w:pPr>
      <w:r w:rsidRPr="00983A81">
        <w:rPr>
          <w:rFonts w:eastAsia="Calibri"/>
          <w:b/>
          <w:szCs w:val="24"/>
          <w:lang w:eastAsia="en-US"/>
        </w:rPr>
        <w:t xml:space="preserve"> </w:t>
      </w:r>
      <w:r w:rsidR="00A15CC8" w:rsidRPr="00983A81">
        <w:rPr>
          <w:rFonts w:eastAsia="Calibri"/>
          <w:b/>
          <w:szCs w:val="24"/>
          <w:lang w:eastAsia="en-US"/>
        </w:rPr>
        <w:t>(</w:t>
      </w:r>
      <w:r w:rsidR="00D92A1E" w:rsidRPr="00983A81">
        <w:rPr>
          <w:rFonts w:eastAsia="Calibri"/>
          <w:b/>
          <w:szCs w:val="24"/>
          <w:lang w:eastAsia="en-US"/>
        </w:rPr>
        <w:t>6</w:t>
      </w:r>
      <w:r w:rsidR="00A15CC8" w:rsidRPr="00983A81">
        <w:rPr>
          <w:rFonts w:eastAsia="Calibri"/>
          <w:b/>
          <w:szCs w:val="24"/>
          <w:lang w:eastAsia="en-US"/>
        </w:rPr>
        <w:t>)</w:t>
      </w:r>
      <w:r w:rsidR="00A15CC8"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биопродукт/биоподобен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C1376E">
      <w:pPr>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C1376E" w:rsidRPr="00983A81" w:rsidRDefault="00C1376E" w:rsidP="00C1376E">
      <w:pPr>
        <w:jc w:val="both"/>
        <w:rPr>
          <w:rFonts w:eastAsia="Calibri"/>
          <w:szCs w:val="24"/>
          <w:lang w:eastAsia="en-US"/>
        </w:rPr>
      </w:pPr>
    </w:p>
    <w:p w:rsidR="00683357" w:rsidRPr="00983A81" w:rsidRDefault="0068335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 ОТГОВОРНОСТ ЗА НЕТОЧНО ИЗПЪЛНЕНИЕ. РЕКЛАМАЦИИ</w:t>
      </w:r>
    </w:p>
    <w:p w:rsidR="00683357" w:rsidRPr="00983A81" w:rsidRDefault="00683357" w:rsidP="00C1376E">
      <w:pPr>
        <w:autoSpaceDE w:val="0"/>
        <w:autoSpaceDN w:val="0"/>
        <w:adjustRightInd w:val="0"/>
        <w:jc w:val="center"/>
        <w:rPr>
          <w:rFonts w:eastAsia="Batang"/>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Чл. 11. (1)</w:t>
      </w:r>
      <w:r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C1376E">
      <w:pPr>
        <w:jc w:val="both"/>
        <w:rPr>
          <w:rFonts w:eastAsia="Calibri"/>
          <w:szCs w:val="24"/>
          <w:lang w:eastAsia="en-US"/>
        </w:rPr>
      </w:pPr>
      <w:r w:rsidRPr="00983A81">
        <w:rPr>
          <w:rFonts w:eastAsia="Calibri"/>
          <w:szCs w:val="24"/>
          <w:lang w:eastAsia="en-US"/>
        </w:rPr>
        <w:t>а) количество и некомплектност на стоките или техническата документация (явни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C1376E">
      <w:pPr>
        <w:jc w:val="both"/>
        <w:rPr>
          <w:rFonts w:eastAsia="Calibri"/>
          <w:szCs w:val="24"/>
          <w:lang w:eastAsia="en-US"/>
        </w:rPr>
      </w:pPr>
      <w:r w:rsidRPr="00983A81">
        <w:rPr>
          <w:rFonts w:eastAsia="Calibri"/>
          <w:szCs w:val="24"/>
          <w:lang w:eastAsia="en-US"/>
        </w:rPr>
        <w:t>- при констатиране на дефекти при употреба на стоките.</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C1376E">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номерът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C1376E">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C1376E" w:rsidRPr="00983A81">
        <w:rPr>
          <w:rFonts w:eastAsia="Calibri"/>
          <w:szCs w:val="24"/>
          <w:lang w:eastAsia="en-US"/>
        </w:rPr>
        <w:t xml:space="preserve">При рекламация за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C1376E">
      <w:pPr>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C1376E">
      <w:pPr>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C1376E">
      <w:pPr>
        <w:jc w:val="both"/>
        <w:rPr>
          <w:rFonts w:eastAsia="Calibri"/>
          <w:szCs w:val="24"/>
          <w:lang w:eastAsia="en-US"/>
        </w:rPr>
      </w:pPr>
      <w:r w:rsidRPr="00983A81">
        <w:rPr>
          <w:rFonts w:eastAsia="Calibri"/>
          <w:b/>
          <w:szCs w:val="24"/>
          <w:lang w:eastAsia="en-US"/>
        </w:rPr>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C1376E" w:rsidRPr="00983A81" w:rsidRDefault="00C1376E" w:rsidP="00C1376E">
      <w:pPr>
        <w:jc w:val="both"/>
        <w:rPr>
          <w:rFonts w:eastAsia="Calibri"/>
          <w:szCs w:val="24"/>
          <w:lang w:eastAsia="en-US"/>
        </w:rPr>
      </w:pPr>
    </w:p>
    <w:p w:rsidR="007D55A5" w:rsidRPr="00983A81" w:rsidRDefault="007D55A5"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ХІІ. ОТГОВОРНОСТ ПРИ НЕИЗПЪЛНЕНИЕ</w:t>
      </w:r>
    </w:p>
    <w:p w:rsidR="007D55A5" w:rsidRPr="00983A81" w:rsidRDefault="007D55A5" w:rsidP="00C1376E">
      <w:pPr>
        <w:autoSpaceDE w:val="0"/>
        <w:autoSpaceDN w:val="0"/>
        <w:adjustRightInd w:val="0"/>
        <w:jc w:val="center"/>
        <w:rPr>
          <w:rFonts w:eastAsia="Batang"/>
          <w:b/>
          <w:bCs/>
          <w:szCs w:val="24"/>
        </w:rPr>
      </w:pPr>
    </w:p>
    <w:p w:rsidR="007305C0" w:rsidRPr="00983A81" w:rsidRDefault="007305C0"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предходното 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просрочие,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C1376E">
      <w:pPr>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C1376E" w:rsidRPr="00983A81">
        <w:rPr>
          <w:rFonts w:eastAsia="Calibri"/>
          <w:szCs w:val="24"/>
          <w:lang w:eastAsia="en-US"/>
        </w:rPr>
        <w:t xml:space="preserve"> като задържа гаранцията за изпълнение по чл. 7</w:t>
      </w:r>
      <w:r w:rsidRPr="00983A81">
        <w:rPr>
          <w:rFonts w:eastAsia="Calibri"/>
          <w:szCs w:val="24"/>
          <w:lang w:eastAsia="en-US"/>
        </w:rPr>
        <w:t>, ал. 3,</w:t>
      </w:r>
      <w:r w:rsidR="00C1376E" w:rsidRPr="00983A81">
        <w:rPr>
          <w:rFonts w:eastAsia="Calibri"/>
          <w:szCs w:val="24"/>
          <w:lang w:eastAsia="en-US"/>
        </w:rPr>
        <w:t xml:space="preserve"> буква “б” от договора, </w:t>
      </w:r>
      <w:r w:rsidR="0048658B" w:rsidRPr="00983A81">
        <w:rPr>
          <w:rFonts w:eastAsia="Calibri"/>
          <w:szCs w:val="24"/>
          <w:lang w:eastAsia="en-US"/>
        </w:rPr>
        <w:t>като</w:t>
      </w:r>
      <w:r w:rsidR="00C1376E" w:rsidRPr="00983A81">
        <w:rPr>
          <w:rFonts w:eastAsia="Calibri"/>
          <w:szCs w:val="24"/>
          <w:lang w:eastAsia="en-US"/>
        </w:rPr>
        <w:t xml:space="preserve"> предприема действия за нейното усвояване.</w:t>
      </w:r>
      <w:r w:rsidR="00C43343" w:rsidRPr="00983A81">
        <w:rPr>
          <w:rFonts w:eastAsia="Calibri"/>
          <w:szCs w:val="24"/>
          <w:lang w:eastAsia="en-US"/>
        </w:rPr>
        <w:t xml:space="preserve"> В случай, че стойността на гаранцията за изпълнение не покрива всички дължими от </w:t>
      </w:r>
      <w:r w:rsidR="00C43343" w:rsidRPr="00983A81">
        <w:rPr>
          <w:rFonts w:eastAsia="Calibri"/>
          <w:b/>
          <w:szCs w:val="24"/>
          <w:lang w:eastAsia="en-US"/>
        </w:rPr>
        <w:t>ИЗПЪЛНИТЕЛЯ</w:t>
      </w:r>
      <w:r w:rsidR="00C43343" w:rsidRPr="00983A81">
        <w:rPr>
          <w:rFonts w:eastAsia="Calibri"/>
          <w:szCs w:val="24"/>
          <w:lang w:eastAsia="en-US"/>
        </w:rPr>
        <w:t xml:space="preserve"> неустойки, </w:t>
      </w:r>
      <w:r w:rsidR="00C43343" w:rsidRPr="00983A81">
        <w:rPr>
          <w:rFonts w:eastAsia="Calibri"/>
          <w:b/>
          <w:bCs/>
          <w:szCs w:val="24"/>
          <w:lang w:eastAsia="en-US"/>
        </w:rPr>
        <w:t xml:space="preserve">ЛЕЧЕБНОТО ЗАВЕДЕНИЕ – ВЪЗЛОЖИТЕЛ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C1376E">
      <w:pPr>
        <w:jc w:val="both"/>
        <w:rPr>
          <w:rFonts w:eastAsia="Calibri"/>
          <w:szCs w:val="24"/>
          <w:lang w:eastAsia="en-US"/>
        </w:rPr>
      </w:pPr>
      <w:r w:rsidRPr="00983A81">
        <w:rPr>
          <w:rFonts w:eastAsia="Calibri"/>
          <w:b/>
          <w:szCs w:val="24"/>
          <w:lang w:eastAsia="en-US"/>
        </w:rPr>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C1376E">
      <w:pPr>
        <w:jc w:val="both"/>
        <w:rPr>
          <w:rFonts w:eastAsia="Calibri"/>
          <w:szCs w:val="24"/>
          <w:lang w:eastAsia="en-US"/>
        </w:rPr>
      </w:pPr>
    </w:p>
    <w:p w:rsidR="00E178BD" w:rsidRPr="00983A81" w:rsidRDefault="00E178B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XIII. ФОРСМАЖОРНИ ОБСТОЯТЕЛСТВА</w:t>
      </w:r>
    </w:p>
    <w:p w:rsidR="00E178BD" w:rsidRPr="00983A81" w:rsidRDefault="00E178BD" w:rsidP="00C1376E">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C1376E" w:rsidRPr="00983A81" w:rsidRDefault="004C2BF8"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E178BD">
      <w:pPr>
        <w:autoSpaceDE w:val="0"/>
        <w:autoSpaceDN w:val="0"/>
        <w:adjustRightInd w:val="0"/>
        <w:rPr>
          <w:rFonts w:eastAsia="Batang"/>
          <w:b/>
          <w:bCs/>
          <w:szCs w:val="24"/>
        </w:rPr>
      </w:pPr>
    </w:p>
    <w:p w:rsidR="00E178BD" w:rsidRPr="00983A81" w:rsidRDefault="00E178BD" w:rsidP="00E178BD">
      <w:pPr>
        <w:autoSpaceDE w:val="0"/>
        <w:autoSpaceDN w:val="0"/>
        <w:adjustRightInd w:val="0"/>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ХІV. СПОРОВЕ</w:t>
      </w:r>
    </w:p>
    <w:p w:rsidR="00E178BD" w:rsidRPr="00983A81" w:rsidRDefault="00E178BD" w:rsidP="00E178BD">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 СЪОБЩЕНИЯ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приемането – при изпращане по факс или e-mail.</w:t>
      </w:r>
    </w:p>
    <w:p w:rsidR="00E178BD" w:rsidRPr="00983A81" w:rsidRDefault="00D26DB2"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За валидни адреси за приемане на съобщения и банкови сметки, свързани с настоящия договор се смятат:</w:t>
      </w:r>
    </w:p>
    <w:p w:rsidR="0057288D" w:rsidRDefault="00D26DB2" w:rsidP="00B224F5">
      <w:pPr>
        <w:ind w:firstLine="709"/>
        <w:jc w:val="both"/>
        <w:rPr>
          <w:rFonts w:eastAsia="Calibri"/>
          <w:szCs w:val="24"/>
          <w:lang w:eastAsia="en-US"/>
        </w:rPr>
      </w:pPr>
      <w:r w:rsidRPr="00983A81">
        <w:rPr>
          <w:rFonts w:eastAsia="Calibri"/>
          <w:b/>
          <w:szCs w:val="24"/>
          <w:lang w:eastAsia="en-US"/>
        </w:rPr>
        <w:t>ЗА ИЗПЪЛНИТЕЛЯ:</w:t>
      </w:r>
      <w:r w:rsidRPr="00983A81">
        <w:rPr>
          <w:rFonts w:eastAsia="Calibri"/>
          <w:szCs w:val="24"/>
          <w:lang w:eastAsia="en-US"/>
        </w:rPr>
        <w:tab/>
      </w:r>
      <w:r w:rsidRPr="00983A81">
        <w:rPr>
          <w:rFonts w:eastAsia="Calibri"/>
          <w:szCs w:val="24"/>
          <w:lang w:eastAsia="en-US"/>
        </w:rPr>
        <w:tab/>
      </w:r>
    </w:p>
    <w:p w:rsidR="0057288D" w:rsidRDefault="0057288D" w:rsidP="00B224F5">
      <w:pPr>
        <w:ind w:firstLine="709"/>
        <w:jc w:val="both"/>
        <w:rPr>
          <w:rFonts w:eastAsia="Calibri"/>
          <w:szCs w:val="24"/>
          <w:lang w:eastAsia="en-US"/>
        </w:rPr>
      </w:pPr>
      <w:r>
        <w:rPr>
          <w:rFonts w:eastAsia="Calibri"/>
          <w:szCs w:val="24"/>
          <w:lang w:eastAsia="en-US"/>
        </w:rPr>
        <w:t>…………………………………</w:t>
      </w:r>
    </w:p>
    <w:p w:rsidR="0057288D" w:rsidRDefault="0057288D" w:rsidP="00B224F5">
      <w:pPr>
        <w:ind w:firstLine="709"/>
        <w:jc w:val="both"/>
        <w:rPr>
          <w:rFonts w:eastAsia="Calibri"/>
          <w:szCs w:val="24"/>
          <w:lang w:eastAsia="en-US"/>
        </w:rPr>
      </w:pPr>
      <w:r>
        <w:rPr>
          <w:rFonts w:eastAsia="Calibri"/>
          <w:szCs w:val="24"/>
          <w:lang w:eastAsia="en-US"/>
        </w:rPr>
        <w:t>…………………………………</w:t>
      </w:r>
    </w:p>
    <w:p w:rsidR="0057288D" w:rsidRDefault="0057288D" w:rsidP="00B224F5">
      <w:pPr>
        <w:ind w:firstLine="709"/>
        <w:jc w:val="both"/>
        <w:rPr>
          <w:rFonts w:eastAsia="Calibri"/>
          <w:szCs w:val="24"/>
          <w:lang w:eastAsia="en-US"/>
        </w:rPr>
      </w:pPr>
    </w:p>
    <w:p w:rsidR="00B224F5" w:rsidRPr="00983A81" w:rsidRDefault="00D26DB2" w:rsidP="00B224F5">
      <w:pPr>
        <w:ind w:firstLine="709"/>
        <w:jc w:val="both"/>
        <w:rPr>
          <w:rFonts w:eastAsia="Calibri"/>
          <w:szCs w:val="24"/>
          <w:lang w:eastAsia="en-US"/>
        </w:rPr>
      </w:pPr>
      <w:r w:rsidRPr="00983A81">
        <w:rPr>
          <w:rFonts w:eastAsia="Calibri"/>
          <w:b/>
          <w:szCs w:val="24"/>
          <w:lang w:eastAsia="en-US"/>
        </w:rPr>
        <w:t>ЗА</w:t>
      </w:r>
      <w:r w:rsidRPr="00983A81">
        <w:rPr>
          <w:rFonts w:eastAsia="Calibri"/>
          <w:szCs w:val="24"/>
          <w:lang w:eastAsia="en-US"/>
        </w:rPr>
        <w:t xml:space="preserve"> </w:t>
      </w:r>
      <w:r w:rsidRPr="00983A81">
        <w:rPr>
          <w:rFonts w:eastAsia="Calibri"/>
          <w:b/>
          <w:bCs/>
          <w:szCs w:val="24"/>
          <w:lang w:eastAsia="en-US"/>
        </w:rPr>
        <w:t>ЛЕЧЕБНОТО ЗАВЕДЕНИЕ</w:t>
      </w:r>
      <w:r w:rsidR="00E075CD">
        <w:rPr>
          <w:rFonts w:eastAsia="Calibri"/>
          <w:b/>
          <w:bCs/>
          <w:szCs w:val="24"/>
          <w:lang w:eastAsia="en-US"/>
        </w:rPr>
        <w:t xml:space="preserve"> </w:t>
      </w:r>
      <w:r w:rsidRPr="00983A81">
        <w:rPr>
          <w:rFonts w:eastAsia="Calibri"/>
          <w:b/>
          <w:bCs/>
          <w:szCs w:val="24"/>
          <w:lang w:eastAsia="en-US"/>
        </w:rPr>
        <w:t>- ВЪЗЛОЖИТЕЛ</w:t>
      </w:r>
      <w:r w:rsidR="00B224F5" w:rsidRPr="00983A81">
        <w:rPr>
          <w:rFonts w:eastAsia="Calibri"/>
          <w:szCs w:val="24"/>
          <w:lang w:eastAsia="en-US"/>
        </w:rPr>
        <w:t xml:space="preserve">: </w:t>
      </w:r>
    </w:p>
    <w:p w:rsidR="00E075CD" w:rsidRDefault="00E075CD" w:rsidP="00E075CD">
      <w:pPr>
        <w:ind w:firstLine="709"/>
        <w:jc w:val="both"/>
        <w:rPr>
          <w:rFonts w:eastAsia="Calibri"/>
          <w:szCs w:val="24"/>
          <w:lang w:eastAsia="en-US"/>
        </w:rPr>
      </w:pPr>
      <w:r>
        <w:rPr>
          <w:rFonts w:eastAsia="Calibri"/>
          <w:szCs w:val="24"/>
          <w:lang w:eastAsia="en-US"/>
        </w:rPr>
        <w:t xml:space="preserve">гр. Раднево,обл. Стара Загора, общ. Раднево, </w:t>
      </w:r>
    </w:p>
    <w:p w:rsidR="00E075CD" w:rsidRDefault="00E075CD" w:rsidP="007E50A5">
      <w:pPr>
        <w:ind w:firstLine="709"/>
        <w:jc w:val="both"/>
        <w:rPr>
          <w:rFonts w:eastAsia="Calibri"/>
          <w:szCs w:val="24"/>
          <w:lang w:eastAsia="en-US"/>
        </w:rPr>
      </w:pPr>
      <w:r>
        <w:rPr>
          <w:rFonts w:eastAsia="Calibri"/>
          <w:szCs w:val="24"/>
          <w:lang w:eastAsia="en-US"/>
        </w:rPr>
        <w:t xml:space="preserve">ул. „Магда Петканова“ №1, пощенски код </w:t>
      </w:r>
      <w:r w:rsidR="0057288D">
        <w:rPr>
          <w:rFonts w:eastAsia="Calibri"/>
          <w:szCs w:val="24"/>
          <w:lang w:eastAsia="en-US"/>
        </w:rPr>
        <w:t xml:space="preserve"> 6260</w:t>
      </w:r>
    </w:p>
    <w:p w:rsidR="0057288D" w:rsidRDefault="0057288D" w:rsidP="007E50A5">
      <w:pPr>
        <w:ind w:firstLine="709"/>
        <w:jc w:val="both"/>
        <w:rPr>
          <w:rFonts w:eastAsia="Calibri"/>
          <w:szCs w:val="24"/>
          <w:lang w:val="en-US" w:eastAsia="en-US"/>
        </w:rPr>
      </w:pPr>
    </w:p>
    <w:p w:rsidR="00C1376E" w:rsidRPr="00983A81" w:rsidRDefault="00D26DB2"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При</w:t>
      </w:r>
      <w:r w:rsidR="002B7B47" w:rsidRPr="00983A81">
        <w:rPr>
          <w:rFonts w:eastAsia="Calibri"/>
          <w:szCs w:val="24"/>
          <w:lang w:eastAsia="en-US"/>
        </w:rPr>
        <w:t xml:space="preserve"> промяна на посочения по ал. </w:t>
      </w:r>
      <w:r w:rsidR="00C1376E" w:rsidRPr="00983A81">
        <w:rPr>
          <w:rFonts w:eastAsia="Calibri"/>
          <w:szCs w:val="24"/>
          <w:lang w:eastAsia="en-US"/>
        </w:rPr>
        <w:t xml:space="preserve">3 адрес </w:t>
      </w:r>
      <w:r w:rsidR="00E178BD" w:rsidRPr="00983A81">
        <w:rPr>
          <w:rFonts w:eastAsia="Calibri"/>
          <w:szCs w:val="24"/>
          <w:lang w:eastAsia="en-US"/>
        </w:rPr>
        <w:t xml:space="preserve">или банкова сметка </w:t>
      </w:r>
      <w:r w:rsidR="00C1376E" w:rsidRPr="00983A81">
        <w:rPr>
          <w:rFonts w:eastAsia="Calibri"/>
          <w:szCs w:val="24"/>
          <w:lang w:eastAsia="en-US"/>
        </w:rPr>
        <w:t>съответната страна е длъжна да уведоми другата в тридневен срок от промяната.</w:t>
      </w:r>
    </w:p>
    <w:p w:rsidR="00C1376E" w:rsidRPr="00983A81" w:rsidRDefault="00C1376E" w:rsidP="00C1376E">
      <w:pPr>
        <w:jc w:val="both"/>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ХVІ. ДРУГИ УСЛОВИЯ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E178BD" w:rsidRPr="00983A81" w:rsidRDefault="00E178BD" w:rsidP="00C1376E">
      <w:pPr>
        <w:jc w:val="both"/>
        <w:rPr>
          <w:rFonts w:eastAsia="Calibri"/>
          <w:szCs w:val="24"/>
          <w:lang w:eastAsia="en-US"/>
        </w:rPr>
      </w:pPr>
    </w:p>
    <w:p w:rsidR="002B7B47" w:rsidRPr="00983A81" w:rsidRDefault="00E178BD" w:rsidP="002B7B47">
      <w:pPr>
        <w:autoSpaceDE w:val="0"/>
        <w:autoSpaceDN w:val="0"/>
        <w:adjustRightInd w:val="0"/>
        <w:jc w:val="center"/>
        <w:rPr>
          <w:rFonts w:eastAsia="Batang"/>
          <w:b/>
          <w:bCs/>
          <w:szCs w:val="24"/>
        </w:rPr>
      </w:pPr>
      <w:r w:rsidRPr="00983A81">
        <w:rPr>
          <w:rFonts w:eastAsia="Batang"/>
          <w:b/>
          <w:bCs/>
          <w:szCs w:val="24"/>
        </w:rPr>
        <w:t xml:space="preserve">ХVІІ. </w:t>
      </w:r>
      <w:r w:rsidR="002B7B47" w:rsidRPr="00983A81">
        <w:rPr>
          <w:rFonts w:eastAsia="Batang"/>
          <w:b/>
          <w:bCs/>
          <w:szCs w:val="24"/>
        </w:rPr>
        <w:t>ПОДИЗПЪЛНИТЕЛИ</w:t>
      </w:r>
    </w:p>
    <w:p w:rsidR="002B7B47" w:rsidRPr="00983A81" w:rsidRDefault="002B7B47" w:rsidP="002B7B47">
      <w:pPr>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2B7B47">
      <w:pPr>
        <w:jc w:val="center"/>
        <w:rPr>
          <w:rFonts w:eastAsia="Calibri"/>
          <w:i/>
          <w:szCs w:val="24"/>
          <w:lang w:eastAsia="en-US"/>
        </w:rPr>
      </w:pPr>
    </w:p>
    <w:p w:rsidR="002B7B47" w:rsidRPr="00983A81" w:rsidRDefault="00E178BD" w:rsidP="002B7B47">
      <w:pPr>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2B7B47">
      <w:pPr>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2B7B47">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2B7B47">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2B7B47">
      <w:pPr>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2B7B47">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2B7B47">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2B7B47">
      <w:pPr>
        <w:jc w:val="both"/>
        <w:rPr>
          <w:rFonts w:eastAsia="Calibri"/>
          <w:szCs w:val="24"/>
          <w:lang w:eastAsia="en-US"/>
        </w:rPr>
      </w:pPr>
    </w:p>
    <w:p w:rsidR="003A24A2" w:rsidRPr="00983A81" w:rsidRDefault="00C1376E" w:rsidP="00C1376E">
      <w:pPr>
        <w:autoSpaceDE w:val="0"/>
        <w:autoSpaceDN w:val="0"/>
        <w:adjustRightInd w:val="0"/>
        <w:jc w:val="center"/>
        <w:rPr>
          <w:rFonts w:eastAsia="Batang"/>
          <w:b/>
          <w:bCs/>
          <w:szCs w:val="24"/>
        </w:rPr>
      </w:pPr>
      <w:r w:rsidRPr="00983A81">
        <w:rPr>
          <w:rFonts w:eastAsia="Batang"/>
          <w:b/>
          <w:bCs/>
          <w:szCs w:val="24"/>
        </w:rPr>
        <w:t>XV</w:t>
      </w:r>
      <w:r w:rsidR="002D26B1" w:rsidRPr="00983A81">
        <w:rPr>
          <w:rFonts w:eastAsia="Batang"/>
          <w:b/>
          <w:bCs/>
          <w:szCs w:val="24"/>
        </w:rPr>
        <w:t>І</w:t>
      </w:r>
      <w:r w:rsidRPr="00983A81">
        <w:rPr>
          <w:rFonts w:eastAsia="Batang"/>
          <w:b/>
          <w:bCs/>
          <w:szCs w:val="24"/>
        </w:rPr>
        <w:t>ІІ. ЗАКЛЮЧИТЕЛНИ РАЗПОРЕДБИ</w:t>
      </w:r>
    </w:p>
    <w:p w:rsidR="002D26B1" w:rsidRPr="00983A81" w:rsidRDefault="002D26B1" w:rsidP="00C1376E">
      <w:pPr>
        <w:autoSpaceDE w:val="0"/>
        <w:autoSpaceDN w:val="0"/>
        <w:adjustRightInd w:val="0"/>
        <w:jc w:val="center"/>
        <w:rPr>
          <w:rFonts w:eastAsia="Batang"/>
          <w:b/>
          <w:bCs/>
          <w:szCs w:val="24"/>
        </w:rPr>
      </w:pPr>
    </w:p>
    <w:p w:rsidR="00C1376E" w:rsidRPr="00983A81" w:rsidRDefault="003A24A2" w:rsidP="002D26B1">
      <w:pPr>
        <w:autoSpaceDE w:val="0"/>
        <w:autoSpaceDN w:val="0"/>
        <w:adjustRightInd w:val="0"/>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C1376E">
      <w:pPr>
        <w:numPr>
          <w:ilvl w:val="0"/>
          <w:numId w:val="2"/>
        </w:numPr>
        <w:ind w:left="0"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C1376E">
      <w:pPr>
        <w:numPr>
          <w:ilvl w:val="0"/>
          <w:numId w:val="2"/>
        </w:numPr>
        <w:ind w:left="0"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Гаранция за изпълнение;</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48658B" w:rsidRPr="00983A81" w:rsidRDefault="0048658B" w:rsidP="00C1376E">
      <w:pPr>
        <w:numPr>
          <w:ilvl w:val="0"/>
          <w:numId w:val="2"/>
        </w:numPr>
        <w:ind w:left="0" w:firstLine="0"/>
        <w:jc w:val="both"/>
        <w:rPr>
          <w:rFonts w:eastAsia="Calibri"/>
          <w:szCs w:val="24"/>
          <w:lang w:eastAsia="en-US"/>
        </w:rPr>
      </w:pPr>
      <w:r w:rsidRPr="00983A81">
        <w:rPr>
          <w:rFonts w:eastAsia="Calibri"/>
          <w:szCs w:val="24"/>
          <w:lang w:eastAsia="en-US"/>
        </w:rPr>
        <w:t>Декларации по ЗМИП.</w:t>
      </w:r>
    </w:p>
    <w:p w:rsidR="00C1376E" w:rsidRPr="00983A81" w:rsidRDefault="003A24A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Default="00C1376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Pr="00983A81" w:rsidRDefault="0082064E" w:rsidP="00C1376E">
      <w:pPr>
        <w:autoSpaceDE w:val="0"/>
        <w:autoSpaceDN w:val="0"/>
        <w:adjustRightInd w:val="0"/>
        <w:jc w:val="both"/>
        <w:rPr>
          <w:rFonts w:eastAsia="Batang"/>
          <w:b/>
          <w:bCs/>
          <w:szCs w:val="24"/>
          <w:lang w:val="en-US"/>
        </w:rPr>
      </w:pPr>
    </w:p>
    <w:p w:rsidR="00962CFB" w:rsidRDefault="00682FB8" w:rsidP="00962CFB">
      <w:pPr>
        <w:autoSpaceDE w:val="0"/>
        <w:autoSpaceDN w:val="0"/>
        <w:adjustRightInd w:val="0"/>
        <w:jc w:val="both"/>
        <w:rPr>
          <w:rFonts w:eastAsia="Batang"/>
          <w:b/>
          <w:szCs w:val="24"/>
          <w:lang w:val="en-US"/>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Pr="00983A81">
        <w:rPr>
          <w:rFonts w:eastAsia="Batang"/>
          <w:b/>
          <w:szCs w:val="24"/>
        </w:rPr>
        <w:t xml:space="preserve">                   </w:t>
      </w:r>
      <w:r w:rsidR="00962CFB" w:rsidRPr="00983A81">
        <w:rPr>
          <w:rFonts w:eastAsia="Batang"/>
          <w:b/>
          <w:szCs w:val="24"/>
        </w:rPr>
        <w:t xml:space="preserve">ИЗПЪЛНИТЕЛ: </w:t>
      </w:r>
    </w:p>
    <w:p w:rsidR="0082064E" w:rsidRDefault="0082064E" w:rsidP="00962CFB">
      <w:pPr>
        <w:autoSpaceDE w:val="0"/>
        <w:autoSpaceDN w:val="0"/>
        <w:adjustRightInd w:val="0"/>
        <w:jc w:val="both"/>
        <w:rPr>
          <w:rFonts w:eastAsia="Batang"/>
          <w:b/>
          <w:szCs w:val="24"/>
        </w:rPr>
      </w:pPr>
    </w:p>
    <w:p w:rsidR="0082064E" w:rsidRPr="0082064E" w:rsidRDefault="0082064E" w:rsidP="00962CFB">
      <w:pPr>
        <w:autoSpaceDE w:val="0"/>
        <w:autoSpaceDN w:val="0"/>
        <w:adjustRightInd w:val="0"/>
        <w:jc w:val="both"/>
        <w:rPr>
          <w:rFonts w:eastAsia="Batang"/>
          <w:b/>
          <w:szCs w:val="24"/>
        </w:rPr>
      </w:pPr>
    </w:p>
    <w:p w:rsidR="0082064E" w:rsidRDefault="0082064E" w:rsidP="00962CFB">
      <w:pPr>
        <w:autoSpaceDE w:val="0"/>
        <w:autoSpaceDN w:val="0"/>
        <w:adjustRightInd w:val="0"/>
        <w:jc w:val="both"/>
        <w:rPr>
          <w:rFonts w:eastAsia="Batang"/>
          <w:szCs w:val="24"/>
        </w:rPr>
      </w:pPr>
      <w:r>
        <w:rPr>
          <w:rFonts w:eastAsia="Batang"/>
          <w:szCs w:val="24"/>
        </w:rPr>
        <w:t>ДИРЕКТОР: …………………..…</w:t>
      </w:r>
    </w:p>
    <w:p w:rsidR="0082064E" w:rsidRDefault="0082064E" w:rsidP="00962CFB">
      <w:pPr>
        <w:autoSpaceDE w:val="0"/>
        <w:autoSpaceDN w:val="0"/>
        <w:adjustRightInd w:val="0"/>
        <w:jc w:val="both"/>
        <w:rPr>
          <w:rFonts w:eastAsia="Batang"/>
          <w:szCs w:val="24"/>
        </w:rPr>
      </w:pPr>
      <w:r>
        <w:rPr>
          <w:rFonts w:eastAsia="Batang"/>
          <w:szCs w:val="24"/>
        </w:rPr>
        <w:tab/>
        <w:t xml:space="preserve">      </w:t>
      </w:r>
      <w:r>
        <w:rPr>
          <w:rFonts w:eastAsia="Batang"/>
          <w:szCs w:val="24"/>
          <w:lang w:val="en-US"/>
        </w:rPr>
        <w:t>(</w:t>
      </w:r>
      <w:r>
        <w:rPr>
          <w:rFonts w:eastAsia="Batang"/>
          <w:szCs w:val="24"/>
        </w:rPr>
        <w:t>д-р Владимир Трънов</w:t>
      </w:r>
      <w:r>
        <w:rPr>
          <w:rFonts w:eastAsia="Batang"/>
          <w:szCs w:val="24"/>
          <w:lang w:val="en-US"/>
        </w:rPr>
        <w:t>)</w:t>
      </w:r>
    </w:p>
    <w:p w:rsidR="0082064E" w:rsidRDefault="0082064E" w:rsidP="00962CFB">
      <w:pPr>
        <w:autoSpaceDE w:val="0"/>
        <w:autoSpaceDN w:val="0"/>
        <w:adjustRightInd w:val="0"/>
        <w:jc w:val="both"/>
        <w:rPr>
          <w:rFonts w:eastAsia="Batang"/>
          <w:szCs w:val="24"/>
        </w:rPr>
      </w:pPr>
    </w:p>
    <w:p w:rsidR="0082064E" w:rsidRDefault="0082064E" w:rsidP="00962CFB">
      <w:pPr>
        <w:autoSpaceDE w:val="0"/>
        <w:autoSpaceDN w:val="0"/>
        <w:adjustRightInd w:val="0"/>
        <w:jc w:val="both"/>
        <w:rPr>
          <w:rFonts w:eastAsia="Batang"/>
          <w:szCs w:val="24"/>
        </w:rPr>
      </w:pPr>
    </w:p>
    <w:p w:rsidR="0082064E" w:rsidRDefault="0082064E" w:rsidP="0082064E">
      <w:pPr>
        <w:autoSpaceDE w:val="0"/>
        <w:autoSpaceDN w:val="0"/>
        <w:adjustRightInd w:val="0"/>
        <w:jc w:val="both"/>
        <w:rPr>
          <w:rFonts w:eastAsia="Batang"/>
          <w:szCs w:val="24"/>
        </w:rPr>
      </w:pPr>
      <w:r>
        <w:rPr>
          <w:rFonts w:eastAsia="Batang"/>
          <w:szCs w:val="24"/>
        </w:rPr>
        <w:t>ГЛ. СЧЕТОВОДИТЕЛ: …………………</w:t>
      </w:r>
    </w:p>
    <w:p w:rsidR="0082064E" w:rsidRDefault="0082064E" w:rsidP="0082064E">
      <w:pPr>
        <w:autoSpaceDE w:val="0"/>
        <w:autoSpaceDN w:val="0"/>
        <w:adjustRightInd w:val="0"/>
        <w:jc w:val="both"/>
        <w:rPr>
          <w:rFonts w:eastAsia="Batang"/>
          <w:szCs w:val="24"/>
        </w:rPr>
      </w:pPr>
      <w:r>
        <w:rPr>
          <w:rFonts w:eastAsia="Batang"/>
          <w:szCs w:val="24"/>
        </w:rPr>
        <w:tab/>
      </w:r>
      <w:r>
        <w:rPr>
          <w:rFonts w:eastAsia="Batang"/>
          <w:szCs w:val="24"/>
        </w:rPr>
        <w:tab/>
      </w:r>
      <w:r>
        <w:rPr>
          <w:rFonts w:eastAsia="Batang"/>
          <w:szCs w:val="24"/>
        </w:rPr>
        <w:tab/>
      </w:r>
      <w:r>
        <w:rPr>
          <w:rFonts w:eastAsia="Batang"/>
          <w:szCs w:val="24"/>
          <w:lang w:val="en-US"/>
        </w:rPr>
        <w:t>(</w:t>
      </w:r>
      <w:r>
        <w:rPr>
          <w:rFonts w:eastAsia="Batang"/>
          <w:szCs w:val="24"/>
        </w:rPr>
        <w:t>Валерия Димитрова</w:t>
      </w:r>
      <w:r>
        <w:rPr>
          <w:rFonts w:eastAsia="Batang"/>
          <w:szCs w:val="24"/>
          <w:lang w:val="en-US"/>
        </w:rPr>
        <w:t>)</w:t>
      </w:r>
    </w:p>
    <w:p w:rsidR="0082064E" w:rsidRDefault="0082064E" w:rsidP="0082064E">
      <w:pPr>
        <w:autoSpaceDE w:val="0"/>
        <w:autoSpaceDN w:val="0"/>
        <w:adjustRightInd w:val="0"/>
        <w:jc w:val="both"/>
        <w:rPr>
          <w:rFonts w:eastAsia="Batang"/>
          <w:szCs w:val="24"/>
        </w:rPr>
      </w:pPr>
    </w:p>
    <w:p w:rsidR="0082064E" w:rsidRPr="0082064E" w:rsidRDefault="0082064E" w:rsidP="00962CFB">
      <w:pPr>
        <w:autoSpaceDE w:val="0"/>
        <w:autoSpaceDN w:val="0"/>
        <w:adjustRightInd w:val="0"/>
        <w:jc w:val="both"/>
        <w:rPr>
          <w:rFonts w:eastAsia="Batang"/>
          <w:iCs/>
          <w:szCs w:val="24"/>
        </w:rPr>
      </w:pPr>
    </w:p>
    <w:sectPr w:rsidR="0082064E" w:rsidRPr="0082064E" w:rsidSect="0082064E">
      <w:footerReference w:type="default" r:id="rId9"/>
      <w:pgSz w:w="11906" w:h="16838"/>
      <w:pgMar w:top="1134" w:right="851" w:bottom="567" w:left="1134"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4875" w:rsidRDefault="005E4875" w:rsidP="0082064E">
      <w:r>
        <w:separator/>
      </w:r>
    </w:p>
  </w:endnote>
  <w:endnote w:type="continuationSeparator" w:id="0">
    <w:p w:rsidR="005E4875" w:rsidRDefault="005E4875" w:rsidP="00820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2949154"/>
      <w:docPartObj>
        <w:docPartGallery w:val="Page Numbers (Bottom of Page)"/>
        <w:docPartUnique/>
      </w:docPartObj>
    </w:sdtPr>
    <w:sdtEndPr/>
    <w:sdtContent>
      <w:p w:rsidR="0082064E" w:rsidRDefault="0082064E">
        <w:pPr>
          <w:pStyle w:val="a9"/>
          <w:jc w:val="right"/>
        </w:pPr>
        <w:r>
          <w:fldChar w:fldCharType="begin"/>
        </w:r>
        <w:r>
          <w:instrText>PAGE   \* MERGEFORMAT</w:instrText>
        </w:r>
        <w:r>
          <w:fldChar w:fldCharType="separate"/>
        </w:r>
        <w:r w:rsidR="005E4875">
          <w:rPr>
            <w:noProof/>
          </w:rPr>
          <w:t>1</w:t>
        </w:r>
        <w:r>
          <w:fldChar w:fldCharType="end"/>
        </w:r>
      </w:p>
    </w:sdtContent>
  </w:sdt>
  <w:p w:rsidR="0082064E" w:rsidRDefault="0082064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4875" w:rsidRDefault="005E4875" w:rsidP="0082064E">
      <w:r>
        <w:separator/>
      </w:r>
    </w:p>
  </w:footnote>
  <w:footnote w:type="continuationSeparator" w:id="0">
    <w:p w:rsidR="005E4875" w:rsidRDefault="005E4875" w:rsidP="008206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76E"/>
    <w:rsid w:val="00043C95"/>
    <w:rsid w:val="00052090"/>
    <w:rsid w:val="000A60DC"/>
    <w:rsid w:val="000B38CD"/>
    <w:rsid w:val="000D038A"/>
    <w:rsid w:val="000D3043"/>
    <w:rsid w:val="0012419D"/>
    <w:rsid w:val="001439B6"/>
    <w:rsid w:val="001A4140"/>
    <w:rsid w:val="001C06E0"/>
    <w:rsid w:val="001C39DF"/>
    <w:rsid w:val="001D4091"/>
    <w:rsid w:val="00235B9F"/>
    <w:rsid w:val="002B7B47"/>
    <w:rsid w:val="002D26B1"/>
    <w:rsid w:val="00302DA0"/>
    <w:rsid w:val="00365AD7"/>
    <w:rsid w:val="00371A31"/>
    <w:rsid w:val="00397FCB"/>
    <w:rsid w:val="003A24A2"/>
    <w:rsid w:val="003D21CF"/>
    <w:rsid w:val="003E141C"/>
    <w:rsid w:val="003F2FE9"/>
    <w:rsid w:val="00400C8F"/>
    <w:rsid w:val="00447559"/>
    <w:rsid w:val="00456EAE"/>
    <w:rsid w:val="0048523F"/>
    <w:rsid w:val="0048658B"/>
    <w:rsid w:val="004B50EE"/>
    <w:rsid w:val="004B7273"/>
    <w:rsid w:val="004C0BA6"/>
    <w:rsid w:val="004C2BF8"/>
    <w:rsid w:val="004C669A"/>
    <w:rsid w:val="004F25BA"/>
    <w:rsid w:val="00533F67"/>
    <w:rsid w:val="00565F88"/>
    <w:rsid w:val="0057288D"/>
    <w:rsid w:val="005A270C"/>
    <w:rsid w:val="005A7321"/>
    <w:rsid w:val="005C184A"/>
    <w:rsid w:val="005E4875"/>
    <w:rsid w:val="005F2D5F"/>
    <w:rsid w:val="00606598"/>
    <w:rsid w:val="00610642"/>
    <w:rsid w:val="00616CF7"/>
    <w:rsid w:val="00632651"/>
    <w:rsid w:val="00641A56"/>
    <w:rsid w:val="006469A8"/>
    <w:rsid w:val="00655C3E"/>
    <w:rsid w:val="00674E75"/>
    <w:rsid w:val="00682FB8"/>
    <w:rsid w:val="00683357"/>
    <w:rsid w:val="00697233"/>
    <w:rsid w:val="006B39C2"/>
    <w:rsid w:val="006C2A9B"/>
    <w:rsid w:val="00706823"/>
    <w:rsid w:val="007305C0"/>
    <w:rsid w:val="00761458"/>
    <w:rsid w:val="007622C8"/>
    <w:rsid w:val="007833B0"/>
    <w:rsid w:val="00791C92"/>
    <w:rsid w:val="007D55A5"/>
    <w:rsid w:val="007E50A5"/>
    <w:rsid w:val="007E5B52"/>
    <w:rsid w:val="0082064E"/>
    <w:rsid w:val="0087007C"/>
    <w:rsid w:val="00870D3D"/>
    <w:rsid w:val="008A7C19"/>
    <w:rsid w:val="008B776F"/>
    <w:rsid w:val="008E04D7"/>
    <w:rsid w:val="008E0A7A"/>
    <w:rsid w:val="008F4F74"/>
    <w:rsid w:val="009270F7"/>
    <w:rsid w:val="0094187F"/>
    <w:rsid w:val="00962CFB"/>
    <w:rsid w:val="00965176"/>
    <w:rsid w:val="00981AD2"/>
    <w:rsid w:val="00983A81"/>
    <w:rsid w:val="00984C46"/>
    <w:rsid w:val="009B0BDB"/>
    <w:rsid w:val="009B6462"/>
    <w:rsid w:val="00A15CC8"/>
    <w:rsid w:val="00A3595F"/>
    <w:rsid w:val="00A755C1"/>
    <w:rsid w:val="00A84838"/>
    <w:rsid w:val="00B008CD"/>
    <w:rsid w:val="00B02121"/>
    <w:rsid w:val="00B11F9B"/>
    <w:rsid w:val="00B224F5"/>
    <w:rsid w:val="00B22DEC"/>
    <w:rsid w:val="00B50ADF"/>
    <w:rsid w:val="00B5463B"/>
    <w:rsid w:val="00B5732A"/>
    <w:rsid w:val="00B80031"/>
    <w:rsid w:val="00B857F6"/>
    <w:rsid w:val="00BA7FD4"/>
    <w:rsid w:val="00BC13F6"/>
    <w:rsid w:val="00C1376E"/>
    <w:rsid w:val="00C23F17"/>
    <w:rsid w:val="00C33092"/>
    <w:rsid w:val="00C43343"/>
    <w:rsid w:val="00C93EBF"/>
    <w:rsid w:val="00CC6CC7"/>
    <w:rsid w:val="00D1100D"/>
    <w:rsid w:val="00D15430"/>
    <w:rsid w:val="00D26DB2"/>
    <w:rsid w:val="00D424CF"/>
    <w:rsid w:val="00D8563A"/>
    <w:rsid w:val="00D92A1E"/>
    <w:rsid w:val="00D964DE"/>
    <w:rsid w:val="00DA6752"/>
    <w:rsid w:val="00DB6A5D"/>
    <w:rsid w:val="00DD769E"/>
    <w:rsid w:val="00DE1F75"/>
    <w:rsid w:val="00E013DF"/>
    <w:rsid w:val="00E075CD"/>
    <w:rsid w:val="00E16070"/>
    <w:rsid w:val="00E178BD"/>
    <w:rsid w:val="00E259B4"/>
    <w:rsid w:val="00E5041E"/>
    <w:rsid w:val="00E552CF"/>
    <w:rsid w:val="00E80362"/>
    <w:rsid w:val="00E8206A"/>
    <w:rsid w:val="00E862D3"/>
    <w:rsid w:val="00E95F70"/>
    <w:rsid w:val="00EC0D33"/>
    <w:rsid w:val="00EC1987"/>
    <w:rsid w:val="00EC33A9"/>
    <w:rsid w:val="00ED65C3"/>
    <w:rsid w:val="00EE0E37"/>
    <w:rsid w:val="00F07898"/>
    <w:rsid w:val="00F47577"/>
    <w:rsid w:val="00F6393E"/>
    <w:rsid w:val="00F80AC9"/>
    <w:rsid w:val="00FD4DE4"/>
    <w:rsid w:val="00FE7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23F"/>
    <w:pPr>
      <w:spacing w:after="0" w:line="240" w:lineRule="auto"/>
    </w:pPr>
    <w:rPr>
      <w:rFonts w:ascii="Times New Roman" w:hAnsi="Times New Roman" w:cs="Times New Roman"/>
      <w:sz w:val="24"/>
      <w:szCs w:val="20"/>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4091"/>
    <w:pPr>
      <w:spacing w:after="0" w:line="240" w:lineRule="auto"/>
    </w:pPr>
    <w:rPr>
      <w:rFonts w:ascii="Times New Roman" w:hAnsi="Times New Roman"/>
      <w:sz w:val="24"/>
      <w:lang w:val="bg-BG"/>
    </w:rPr>
  </w:style>
  <w:style w:type="paragraph" w:styleId="a4">
    <w:name w:val="Balloon Text"/>
    <w:basedOn w:val="a"/>
    <w:link w:val="a5"/>
    <w:uiPriority w:val="99"/>
    <w:semiHidden/>
    <w:unhideWhenUsed/>
    <w:rsid w:val="00962CFB"/>
    <w:rPr>
      <w:rFonts w:ascii="Segoe UI" w:hAnsi="Segoe UI" w:cs="Segoe UI"/>
      <w:sz w:val="18"/>
      <w:szCs w:val="18"/>
    </w:rPr>
  </w:style>
  <w:style w:type="character" w:customStyle="1" w:styleId="a5">
    <w:name w:val="Изнесен текст Знак"/>
    <w:basedOn w:val="a0"/>
    <w:link w:val="a4"/>
    <w:uiPriority w:val="99"/>
    <w:semiHidden/>
    <w:rsid w:val="00962CFB"/>
    <w:rPr>
      <w:rFonts w:ascii="Segoe UI" w:hAnsi="Segoe UI" w:cs="Segoe UI"/>
      <w:sz w:val="18"/>
      <w:szCs w:val="18"/>
      <w:lang w:val="bg-BG" w:eastAsia="bg-BG"/>
    </w:rPr>
  </w:style>
  <w:style w:type="paragraph" w:styleId="a6">
    <w:name w:val="List Paragraph"/>
    <w:basedOn w:val="a"/>
    <w:uiPriority w:val="34"/>
    <w:qFormat/>
    <w:rsid w:val="00965176"/>
    <w:pPr>
      <w:ind w:left="720"/>
      <w:contextualSpacing/>
    </w:pPr>
  </w:style>
  <w:style w:type="paragraph" w:styleId="a7">
    <w:name w:val="header"/>
    <w:basedOn w:val="a"/>
    <w:link w:val="a8"/>
    <w:uiPriority w:val="99"/>
    <w:unhideWhenUsed/>
    <w:rsid w:val="0082064E"/>
    <w:pPr>
      <w:tabs>
        <w:tab w:val="center" w:pos="4536"/>
        <w:tab w:val="right" w:pos="9072"/>
      </w:tabs>
    </w:pPr>
  </w:style>
  <w:style w:type="character" w:customStyle="1" w:styleId="a8">
    <w:name w:val="Горен колонтитул Знак"/>
    <w:basedOn w:val="a0"/>
    <w:link w:val="a7"/>
    <w:uiPriority w:val="99"/>
    <w:rsid w:val="0082064E"/>
    <w:rPr>
      <w:rFonts w:ascii="Times New Roman" w:hAnsi="Times New Roman" w:cs="Times New Roman"/>
      <w:sz w:val="24"/>
      <w:szCs w:val="20"/>
      <w:lang w:val="bg-BG" w:eastAsia="bg-BG"/>
    </w:rPr>
  </w:style>
  <w:style w:type="paragraph" w:styleId="a9">
    <w:name w:val="footer"/>
    <w:basedOn w:val="a"/>
    <w:link w:val="aa"/>
    <w:uiPriority w:val="99"/>
    <w:unhideWhenUsed/>
    <w:rsid w:val="0082064E"/>
    <w:pPr>
      <w:tabs>
        <w:tab w:val="center" w:pos="4536"/>
        <w:tab w:val="right" w:pos="9072"/>
      </w:tabs>
    </w:pPr>
  </w:style>
  <w:style w:type="character" w:customStyle="1" w:styleId="aa">
    <w:name w:val="Долен колонтитул Знак"/>
    <w:basedOn w:val="a0"/>
    <w:link w:val="a9"/>
    <w:uiPriority w:val="99"/>
    <w:rsid w:val="0082064E"/>
    <w:rPr>
      <w:rFonts w:ascii="Times New Roman" w:hAnsi="Times New Roman" w:cs="Times New Roman"/>
      <w:sz w:val="24"/>
      <w:szCs w:val="20"/>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23F"/>
    <w:pPr>
      <w:spacing w:after="0" w:line="240" w:lineRule="auto"/>
    </w:pPr>
    <w:rPr>
      <w:rFonts w:ascii="Times New Roman" w:hAnsi="Times New Roman" w:cs="Times New Roman"/>
      <w:sz w:val="24"/>
      <w:szCs w:val="20"/>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4091"/>
    <w:pPr>
      <w:spacing w:after="0" w:line="240" w:lineRule="auto"/>
    </w:pPr>
    <w:rPr>
      <w:rFonts w:ascii="Times New Roman" w:hAnsi="Times New Roman"/>
      <w:sz w:val="24"/>
      <w:lang w:val="bg-BG"/>
    </w:rPr>
  </w:style>
  <w:style w:type="paragraph" w:styleId="a4">
    <w:name w:val="Balloon Text"/>
    <w:basedOn w:val="a"/>
    <w:link w:val="a5"/>
    <w:uiPriority w:val="99"/>
    <w:semiHidden/>
    <w:unhideWhenUsed/>
    <w:rsid w:val="00962CFB"/>
    <w:rPr>
      <w:rFonts w:ascii="Segoe UI" w:hAnsi="Segoe UI" w:cs="Segoe UI"/>
      <w:sz w:val="18"/>
      <w:szCs w:val="18"/>
    </w:rPr>
  </w:style>
  <w:style w:type="character" w:customStyle="1" w:styleId="a5">
    <w:name w:val="Изнесен текст Знак"/>
    <w:basedOn w:val="a0"/>
    <w:link w:val="a4"/>
    <w:uiPriority w:val="99"/>
    <w:semiHidden/>
    <w:rsid w:val="00962CFB"/>
    <w:rPr>
      <w:rFonts w:ascii="Segoe UI" w:hAnsi="Segoe UI" w:cs="Segoe UI"/>
      <w:sz w:val="18"/>
      <w:szCs w:val="18"/>
      <w:lang w:val="bg-BG" w:eastAsia="bg-BG"/>
    </w:rPr>
  </w:style>
  <w:style w:type="paragraph" w:styleId="a6">
    <w:name w:val="List Paragraph"/>
    <w:basedOn w:val="a"/>
    <w:uiPriority w:val="34"/>
    <w:qFormat/>
    <w:rsid w:val="00965176"/>
    <w:pPr>
      <w:ind w:left="720"/>
      <w:contextualSpacing/>
    </w:pPr>
  </w:style>
  <w:style w:type="paragraph" w:styleId="a7">
    <w:name w:val="header"/>
    <w:basedOn w:val="a"/>
    <w:link w:val="a8"/>
    <w:uiPriority w:val="99"/>
    <w:unhideWhenUsed/>
    <w:rsid w:val="0082064E"/>
    <w:pPr>
      <w:tabs>
        <w:tab w:val="center" w:pos="4536"/>
        <w:tab w:val="right" w:pos="9072"/>
      </w:tabs>
    </w:pPr>
  </w:style>
  <w:style w:type="character" w:customStyle="1" w:styleId="a8">
    <w:name w:val="Горен колонтитул Знак"/>
    <w:basedOn w:val="a0"/>
    <w:link w:val="a7"/>
    <w:uiPriority w:val="99"/>
    <w:rsid w:val="0082064E"/>
    <w:rPr>
      <w:rFonts w:ascii="Times New Roman" w:hAnsi="Times New Roman" w:cs="Times New Roman"/>
      <w:sz w:val="24"/>
      <w:szCs w:val="20"/>
      <w:lang w:val="bg-BG" w:eastAsia="bg-BG"/>
    </w:rPr>
  </w:style>
  <w:style w:type="paragraph" w:styleId="a9">
    <w:name w:val="footer"/>
    <w:basedOn w:val="a"/>
    <w:link w:val="aa"/>
    <w:uiPriority w:val="99"/>
    <w:unhideWhenUsed/>
    <w:rsid w:val="0082064E"/>
    <w:pPr>
      <w:tabs>
        <w:tab w:val="center" w:pos="4536"/>
        <w:tab w:val="right" w:pos="9072"/>
      </w:tabs>
    </w:pPr>
  </w:style>
  <w:style w:type="character" w:customStyle="1" w:styleId="aa">
    <w:name w:val="Долен колонтитул Знак"/>
    <w:basedOn w:val="a0"/>
    <w:link w:val="a9"/>
    <w:uiPriority w:val="99"/>
    <w:rsid w:val="0082064E"/>
    <w:rPr>
      <w:rFonts w:ascii="Times New Roman" w:hAnsi="Times New Roman" w:cs="Times New Roman"/>
      <w:sz w:val="24"/>
      <w:szCs w:val="20"/>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4B7B1-161E-419F-BA4C-645CD0863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3406</Words>
  <Characters>19419</Characters>
  <Application>Microsoft Office Word</Application>
  <DocSecurity>0</DocSecurity>
  <Lines>161</Lines>
  <Paragraphs>45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HOME</Company>
  <LinksUpToDate>false</LinksUpToDate>
  <CharactersWithSpaces>22780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dc:creator>
  <cp:lastModifiedBy>User</cp:lastModifiedBy>
  <cp:revision>13</cp:revision>
  <cp:lastPrinted>2021-03-23T13:04:00Z</cp:lastPrinted>
  <dcterms:created xsi:type="dcterms:W3CDTF">2021-03-23T12:33:00Z</dcterms:created>
  <dcterms:modified xsi:type="dcterms:W3CDTF">2021-05-25T08:14:00Z</dcterms:modified>
</cp:coreProperties>
</file>